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25" w:lineRule="atLeast"/>
        <w:jc w:val="center"/>
        <w:rPr>
          <w:rFonts w:cs="黑体" w:asciiTheme="minorEastAsia" w:hAnsiTheme="minorEastAsia"/>
          <w:b/>
          <w:kern w:val="0"/>
          <w:sz w:val="44"/>
          <w:szCs w:val="44"/>
        </w:rPr>
      </w:pPr>
      <w:r>
        <w:rPr>
          <w:rFonts w:hint="eastAsia" w:cs="黑体" w:asciiTheme="minorEastAsia" w:hAnsiTheme="minorEastAsia"/>
          <w:b/>
          <w:kern w:val="0"/>
          <w:sz w:val="44"/>
          <w:szCs w:val="44"/>
          <w:lang w:eastAsia="zh-CN"/>
        </w:rPr>
        <w:t>许昌市中级人民法院“高清视频传输系统升级”项</w:t>
      </w:r>
      <w:r>
        <w:rPr>
          <w:rFonts w:hint="eastAsia" w:cs="黑体" w:asciiTheme="minorEastAsia" w:hAnsiTheme="minorEastAsia"/>
          <w:b/>
          <w:kern w:val="0"/>
          <w:sz w:val="44"/>
          <w:szCs w:val="44"/>
          <w:lang w:val="en-US" w:eastAsia="zh-CN"/>
        </w:rPr>
        <w:t>目需</w:t>
      </w:r>
      <w:r>
        <w:rPr>
          <w:rFonts w:hint="eastAsia" w:cs="黑体" w:asciiTheme="minorEastAsia" w:hAnsiTheme="minorEastAsia"/>
          <w:b/>
          <w:kern w:val="0"/>
          <w:sz w:val="44"/>
          <w:szCs w:val="44"/>
        </w:rPr>
        <w:t>求</w:t>
      </w:r>
    </w:p>
    <w:p>
      <w:pPr>
        <w:widowControl/>
        <w:shd w:val="clear" w:color="auto" w:fill="FFFFFF"/>
        <w:wordWrap w:val="0"/>
        <w:spacing w:line="525" w:lineRule="atLeast"/>
        <w:ind w:firstLine="645"/>
        <w:jc w:val="left"/>
        <w:rPr>
          <w:rFonts w:cs="Arial" w:asciiTheme="minorEastAsia" w:hAnsiTheme="minorEastAsia"/>
          <w:kern w:val="0"/>
          <w:sz w:val="24"/>
          <w:szCs w:val="24"/>
        </w:rPr>
      </w:pPr>
      <w:r>
        <w:rPr>
          <w:rFonts w:hint="eastAsia" w:cs="黑体" w:asciiTheme="minorEastAsia" w:hAnsiTheme="minorEastAsia"/>
          <w:kern w:val="0"/>
          <w:sz w:val="24"/>
          <w:szCs w:val="24"/>
        </w:rPr>
        <w:t>（一）</w:t>
      </w:r>
      <w:r>
        <w:rPr>
          <w:rFonts w:hint="eastAsia" w:cs="Arial" w:asciiTheme="minorEastAsia" w:hAnsiTheme="minorEastAsia"/>
          <w:kern w:val="0"/>
          <w:sz w:val="24"/>
          <w:szCs w:val="24"/>
        </w:rPr>
        <w:t>项目概况</w:t>
      </w:r>
    </w:p>
    <w:p>
      <w:pPr>
        <w:widowControl/>
        <w:shd w:val="clear" w:color="auto" w:fill="FFFFFF"/>
        <w:wordWrap w:val="0"/>
        <w:spacing w:line="525" w:lineRule="atLeast"/>
        <w:ind w:firstLine="555"/>
        <w:jc w:val="left"/>
        <w:rPr>
          <w:rFonts w:cs="Arial" w:asciiTheme="minorEastAsia" w:hAnsiTheme="minorEastAsia"/>
          <w:kern w:val="0"/>
          <w:sz w:val="24"/>
          <w:szCs w:val="24"/>
        </w:rPr>
      </w:pPr>
      <w:r>
        <w:rPr>
          <w:rFonts w:hint="eastAsia" w:cs="Arial" w:asciiTheme="minorEastAsia" w:hAnsiTheme="minorEastAsia"/>
          <w:kern w:val="0"/>
          <w:sz w:val="24"/>
          <w:szCs w:val="24"/>
        </w:rPr>
        <w:t>（1）项目名称：高清视频传输系统升级。本项目采购单位有三个法院，分别是许昌市中级人民法院、建安区人民法院、长葛市人民法院，由许昌市中级人民法院统一招标，中标单位统一建设，各采购单位自行组织验收及付款。</w:t>
      </w:r>
    </w:p>
    <w:p>
      <w:pPr>
        <w:widowControl/>
        <w:shd w:val="clear" w:color="auto" w:fill="FFFFFF"/>
        <w:wordWrap w:val="0"/>
        <w:spacing w:line="525" w:lineRule="atLeast"/>
        <w:ind w:firstLine="555"/>
        <w:jc w:val="left"/>
        <w:rPr>
          <w:rFonts w:cs="Arial" w:asciiTheme="minorEastAsia" w:hAnsiTheme="minorEastAsia"/>
          <w:kern w:val="0"/>
          <w:sz w:val="24"/>
          <w:szCs w:val="24"/>
        </w:rPr>
      </w:pPr>
      <w:r>
        <w:rPr>
          <w:rFonts w:hint="eastAsia" w:cs="Arial" w:asciiTheme="minorEastAsia" w:hAnsiTheme="minorEastAsia"/>
          <w:kern w:val="0"/>
          <w:sz w:val="24"/>
          <w:szCs w:val="24"/>
        </w:rPr>
        <w:t>（2）项目需求：高清视频传输系统升级</w:t>
      </w:r>
    </w:p>
    <w:p>
      <w:pPr>
        <w:widowControl/>
        <w:shd w:val="clear" w:color="auto" w:fill="FFFFFF"/>
        <w:wordWrap w:val="0"/>
        <w:spacing w:line="525" w:lineRule="atLeast"/>
        <w:ind w:firstLine="555"/>
        <w:jc w:val="left"/>
        <w:rPr>
          <w:rFonts w:cs="Arial" w:asciiTheme="minorEastAsia" w:hAnsiTheme="minorEastAsia"/>
          <w:b/>
          <w:kern w:val="0"/>
          <w:sz w:val="24"/>
          <w:szCs w:val="24"/>
        </w:rPr>
      </w:pPr>
      <w:r>
        <w:rPr>
          <w:rFonts w:hint="eastAsia" w:cs="Arial" w:asciiTheme="minorEastAsia" w:hAnsiTheme="minorEastAsia"/>
          <w:kern w:val="0"/>
          <w:sz w:val="24"/>
          <w:szCs w:val="24"/>
        </w:rPr>
        <w:t>（3）采购预算：许昌市中级人民法院预算</w:t>
      </w:r>
      <w:r>
        <w:rPr>
          <w:rFonts w:hint="eastAsia" w:cs="Arial" w:asciiTheme="minorEastAsia" w:hAnsiTheme="minorEastAsia"/>
          <w:b/>
          <w:kern w:val="0"/>
          <w:sz w:val="24"/>
          <w:szCs w:val="24"/>
        </w:rPr>
        <w:t>105</w:t>
      </w:r>
      <w:r>
        <w:rPr>
          <w:rFonts w:hint="eastAsia" w:cs="Arial" w:asciiTheme="minorEastAsia" w:hAnsiTheme="minorEastAsia"/>
          <w:kern w:val="0"/>
          <w:sz w:val="24"/>
          <w:szCs w:val="24"/>
        </w:rPr>
        <w:t>万，长葛市人民法院预算</w:t>
      </w:r>
      <w:r>
        <w:rPr>
          <w:rFonts w:hint="eastAsia" w:cs="Arial" w:asciiTheme="minorEastAsia" w:hAnsiTheme="minorEastAsia"/>
          <w:b/>
          <w:kern w:val="0"/>
          <w:sz w:val="24"/>
          <w:szCs w:val="24"/>
        </w:rPr>
        <w:t>30</w:t>
      </w:r>
      <w:r>
        <w:rPr>
          <w:rFonts w:hint="eastAsia" w:cs="Arial" w:asciiTheme="minorEastAsia" w:hAnsiTheme="minorEastAsia"/>
          <w:kern w:val="0"/>
          <w:sz w:val="24"/>
          <w:szCs w:val="24"/>
        </w:rPr>
        <w:t>万元，建安区人民法院预算</w:t>
      </w:r>
      <w:r>
        <w:rPr>
          <w:rFonts w:hint="eastAsia" w:cs="Arial" w:asciiTheme="minorEastAsia" w:hAnsiTheme="minorEastAsia"/>
          <w:b/>
          <w:kern w:val="0"/>
          <w:sz w:val="24"/>
          <w:szCs w:val="24"/>
        </w:rPr>
        <w:t>32</w:t>
      </w:r>
      <w:r>
        <w:rPr>
          <w:rFonts w:hint="eastAsia" w:cs="Arial" w:asciiTheme="minorEastAsia" w:hAnsiTheme="minorEastAsia"/>
          <w:kern w:val="0"/>
          <w:sz w:val="24"/>
          <w:szCs w:val="24"/>
        </w:rPr>
        <w:t>万元。最高限价：许昌市中级人民法院</w:t>
      </w:r>
      <w:r>
        <w:rPr>
          <w:rFonts w:hint="eastAsia" w:cs="Arial" w:asciiTheme="minorEastAsia" w:hAnsiTheme="minorEastAsia"/>
          <w:b/>
          <w:kern w:val="0"/>
          <w:sz w:val="24"/>
          <w:szCs w:val="24"/>
        </w:rPr>
        <w:t>105</w:t>
      </w:r>
      <w:r>
        <w:rPr>
          <w:rFonts w:hint="eastAsia" w:cs="Arial" w:asciiTheme="minorEastAsia" w:hAnsiTheme="minorEastAsia"/>
          <w:kern w:val="0"/>
          <w:sz w:val="24"/>
          <w:szCs w:val="24"/>
        </w:rPr>
        <w:t>万，长葛市人民法院</w:t>
      </w:r>
      <w:r>
        <w:rPr>
          <w:rFonts w:hint="eastAsia" w:cs="Arial" w:asciiTheme="minorEastAsia" w:hAnsiTheme="minorEastAsia"/>
          <w:b/>
          <w:kern w:val="0"/>
          <w:sz w:val="24"/>
          <w:szCs w:val="24"/>
        </w:rPr>
        <w:t>30</w:t>
      </w:r>
      <w:r>
        <w:rPr>
          <w:rFonts w:hint="eastAsia" w:cs="Arial" w:asciiTheme="minorEastAsia" w:hAnsiTheme="minorEastAsia"/>
          <w:kern w:val="0"/>
          <w:sz w:val="24"/>
          <w:szCs w:val="24"/>
        </w:rPr>
        <w:t>万元，建安区人民法院</w:t>
      </w:r>
      <w:r>
        <w:rPr>
          <w:rFonts w:hint="eastAsia" w:cs="Arial" w:asciiTheme="minorEastAsia" w:hAnsiTheme="minorEastAsia"/>
          <w:b/>
          <w:kern w:val="0"/>
          <w:sz w:val="24"/>
          <w:szCs w:val="24"/>
        </w:rPr>
        <w:t>30</w:t>
      </w:r>
      <w:r>
        <w:rPr>
          <w:rFonts w:hint="eastAsia" w:cs="Arial" w:asciiTheme="minorEastAsia" w:hAnsiTheme="minorEastAsia"/>
          <w:kern w:val="0"/>
          <w:sz w:val="24"/>
          <w:szCs w:val="24"/>
        </w:rPr>
        <w:t>万元。</w:t>
      </w:r>
    </w:p>
    <w:p>
      <w:pPr>
        <w:widowControl/>
        <w:shd w:val="clear" w:color="auto" w:fill="FFFFFF"/>
        <w:wordWrap w:val="0"/>
        <w:spacing w:line="525" w:lineRule="atLeast"/>
        <w:ind w:firstLine="555"/>
        <w:jc w:val="left"/>
        <w:rPr>
          <w:rFonts w:cs="Arial" w:asciiTheme="minorEastAsia" w:hAnsiTheme="minorEastAsia"/>
          <w:kern w:val="0"/>
          <w:sz w:val="24"/>
          <w:szCs w:val="24"/>
        </w:rPr>
      </w:pPr>
      <w:r>
        <w:rPr>
          <w:rFonts w:hint="eastAsia" w:cs="Arial" w:asciiTheme="minorEastAsia" w:hAnsiTheme="minorEastAsia"/>
          <w:kern w:val="0"/>
          <w:sz w:val="24"/>
          <w:szCs w:val="24"/>
        </w:rPr>
        <w:t>（4）招标方式：公开招标</w:t>
      </w:r>
    </w:p>
    <w:p>
      <w:pPr>
        <w:widowControl/>
        <w:shd w:val="clear" w:color="auto" w:fill="FFFFFF"/>
        <w:wordWrap w:val="0"/>
        <w:spacing w:line="525" w:lineRule="atLeast"/>
        <w:ind w:firstLine="645"/>
        <w:jc w:val="left"/>
        <w:rPr>
          <w:rFonts w:cs="Arial" w:asciiTheme="minorEastAsia" w:hAnsiTheme="minorEastAsia"/>
          <w:kern w:val="0"/>
          <w:sz w:val="24"/>
          <w:szCs w:val="24"/>
        </w:rPr>
      </w:pPr>
      <w:r>
        <w:rPr>
          <w:rFonts w:hint="eastAsia" w:cs="Arial" w:asciiTheme="minorEastAsia" w:hAnsiTheme="minorEastAsia"/>
          <w:kern w:val="0"/>
          <w:sz w:val="24"/>
          <w:szCs w:val="24"/>
        </w:rPr>
        <w:t>（二）投标条件</w:t>
      </w:r>
    </w:p>
    <w:p>
      <w:pPr>
        <w:widowControl/>
        <w:shd w:val="clear" w:color="auto" w:fill="FFFFFF"/>
        <w:wordWrap w:val="0"/>
        <w:spacing w:line="525" w:lineRule="atLeast"/>
        <w:ind w:firstLine="555"/>
        <w:jc w:val="left"/>
        <w:rPr>
          <w:rFonts w:hint="eastAsia" w:cs="Arial" w:asciiTheme="minorEastAsia" w:hAnsiTheme="minorEastAsia"/>
          <w:kern w:val="0"/>
          <w:sz w:val="24"/>
          <w:szCs w:val="24"/>
        </w:rPr>
      </w:pPr>
      <w:r>
        <w:rPr>
          <w:rFonts w:hint="eastAsia" w:cs="Arial" w:asciiTheme="minorEastAsia" w:hAnsiTheme="minorEastAsia"/>
          <w:kern w:val="0"/>
          <w:sz w:val="24"/>
          <w:szCs w:val="24"/>
        </w:rPr>
        <w:t>（1）符合《政府采购法》第二十二条之规定；</w:t>
      </w:r>
    </w:p>
    <w:p>
      <w:pPr>
        <w:widowControl/>
        <w:shd w:val="clear" w:color="auto" w:fill="FFFFFF"/>
        <w:wordWrap w:val="0"/>
        <w:spacing w:line="525" w:lineRule="atLeast"/>
        <w:ind w:firstLine="555"/>
        <w:jc w:val="left"/>
        <w:rPr>
          <w:rFonts w:hint="eastAsia" w:cs="Arial" w:asciiTheme="minorEastAsia" w:hAnsiTheme="minorEastAsia" w:eastAsiaTheme="minorEastAsia"/>
          <w:kern w:val="0"/>
          <w:sz w:val="24"/>
          <w:szCs w:val="24"/>
          <w:lang w:val="en-US" w:eastAsia="zh-CN"/>
        </w:rPr>
      </w:pPr>
      <w:r>
        <w:rPr>
          <w:rFonts w:hint="eastAsia" w:cs="Arial" w:asciiTheme="minorEastAsia" w:hAnsiTheme="minorEastAsia"/>
          <w:kern w:val="0"/>
          <w:sz w:val="24"/>
          <w:szCs w:val="24"/>
          <w:lang w:val="en-US" w:eastAsia="zh-CN"/>
        </w:rPr>
        <w:t>(2)本项目不接受联合体投标；</w:t>
      </w:r>
    </w:p>
    <w:p>
      <w:pPr>
        <w:widowControl/>
        <w:shd w:val="clear" w:color="auto" w:fill="FFFFFF"/>
        <w:wordWrap w:val="0"/>
        <w:spacing w:line="525" w:lineRule="atLeast"/>
        <w:ind w:firstLine="555"/>
        <w:jc w:val="left"/>
        <w:rPr>
          <w:rFonts w:cs="Arial" w:asciiTheme="minorEastAsia" w:hAnsiTheme="minorEastAsia"/>
          <w:kern w:val="0"/>
          <w:sz w:val="24"/>
          <w:szCs w:val="24"/>
        </w:rPr>
      </w:pPr>
      <w:r>
        <w:rPr>
          <w:rFonts w:hint="eastAsia" w:cs="Arial" w:asciiTheme="minorEastAsia" w:hAnsiTheme="minorEastAsia"/>
          <w:kern w:val="0"/>
          <w:sz w:val="24"/>
          <w:szCs w:val="24"/>
        </w:rPr>
        <w:t>（三）货物需求</w:t>
      </w:r>
    </w:p>
    <w:p>
      <w:pPr>
        <w:widowControl/>
        <w:shd w:val="clear" w:color="auto" w:fill="FFFFFF"/>
        <w:wordWrap w:val="0"/>
        <w:spacing w:line="525" w:lineRule="atLeast"/>
        <w:ind w:firstLine="645"/>
        <w:jc w:val="left"/>
        <w:rPr>
          <w:rFonts w:cs="Arial" w:asciiTheme="minorEastAsia" w:hAnsiTheme="minorEastAsia"/>
          <w:b/>
          <w:kern w:val="0"/>
          <w:sz w:val="24"/>
          <w:szCs w:val="24"/>
        </w:rPr>
      </w:pPr>
      <w:r>
        <w:rPr>
          <w:rFonts w:hint="eastAsia" w:cs="Arial" w:asciiTheme="minorEastAsia" w:hAnsiTheme="minorEastAsia"/>
          <w:b/>
          <w:kern w:val="0"/>
          <w:sz w:val="24"/>
          <w:szCs w:val="24"/>
        </w:rPr>
        <w:t>（1）许昌市中级人民法院货物需求</w:t>
      </w:r>
    </w:p>
    <w:tbl>
      <w:tblPr>
        <w:tblStyle w:val="9"/>
        <w:tblW w:w="87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8"/>
        <w:gridCol w:w="1005"/>
        <w:gridCol w:w="5745"/>
        <w:gridCol w:w="690"/>
        <w:gridCol w:w="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658" w:type="dxa"/>
            <w:tcMar>
              <w:top w:w="0" w:type="dxa"/>
              <w:left w:w="105" w:type="dxa"/>
              <w:bottom w:w="0" w:type="dxa"/>
              <w:right w:w="105" w:type="dxa"/>
            </w:tcMar>
            <w:vAlign w:val="center"/>
          </w:tcPr>
          <w:p>
            <w:pPr>
              <w:widowControl/>
              <w:wordWrap w:val="0"/>
              <w:jc w:val="center"/>
              <w:rPr>
                <w:rFonts w:cs="Arial" w:asciiTheme="minorEastAsia" w:hAnsiTheme="minorEastAsia"/>
                <w:kern w:val="0"/>
                <w:sz w:val="24"/>
                <w:szCs w:val="24"/>
              </w:rPr>
            </w:pPr>
            <w:r>
              <w:rPr>
                <w:rFonts w:hint="eastAsia" w:cs="仿宋_GB2312" w:asciiTheme="minorEastAsia" w:hAnsiTheme="minorEastAsia"/>
                <w:kern w:val="0"/>
                <w:sz w:val="24"/>
                <w:szCs w:val="24"/>
              </w:rPr>
              <w:t>序号</w:t>
            </w:r>
          </w:p>
        </w:tc>
        <w:tc>
          <w:tcPr>
            <w:tcW w:w="1005" w:type="dxa"/>
            <w:tcMar>
              <w:top w:w="0" w:type="dxa"/>
              <w:left w:w="105" w:type="dxa"/>
              <w:bottom w:w="0" w:type="dxa"/>
              <w:right w:w="105" w:type="dxa"/>
            </w:tcMar>
            <w:vAlign w:val="center"/>
          </w:tcPr>
          <w:p>
            <w:pPr>
              <w:widowControl/>
              <w:wordWrap w:val="0"/>
              <w:jc w:val="center"/>
              <w:rPr>
                <w:rFonts w:cs="Arial" w:asciiTheme="minorEastAsia" w:hAnsiTheme="minorEastAsia"/>
                <w:kern w:val="0"/>
                <w:sz w:val="24"/>
                <w:szCs w:val="24"/>
              </w:rPr>
            </w:pPr>
            <w:r>
              <w:rPr>
                <w:rFonts w:hint="eastAsia" w:cs="仿宋_GB2312" w:asciiTheme="minorEastAsia" w:hAnsiTheme="minorEastAsia"/>
                <w:kern w:val="0"/>
                <w:sz w:val="24"/>
                <w:szCs w:val="24"/>
              </w:rPr>
              <w:t>名称</w:t>
            </w:r>
          </w:p>
        </w:tc>
        <w:tc>
          <w:tcPr>
            <w:tcW w:w="5745" w:type="dxa"/>
            <w:tcMar>
              <w:top w:w="0" w:type="dxa"/>
              <w:left w:w="105" w:type="dxa"/>
              <w:bottom w:w="0" w:type="dxa"/>
              <w:right w:w="105" w:type="dxa"/>
            </w:tcMar>
            <w:vAlign w:val="center"/>
          </w:tcPr>
          <w:p>
            <w:pPr>
              <w:widowControl/>
              <w:wordWrap w:val="0"/>
              <w:jc w:val="center"/>
              <w:rPr>
                <w:rFonts w:cs="Arial" w:asciiTheme="minorEastAsia" w:hAnsiTheme="minorEastAsia"/>
                <w:kern w:val="0"/>
                <w:sz w:val="24"/>
                <w:szCs w:val="24"/>
              </w:rPr>
            </w:pPr>
            <w:r>
              <w:rPr>
                <w:rFonts w:hint="eastAsia" w:cs="仿宋_GB2312" w:asciiTheme="minorEastAsia" w:hAnsiTheme="minorEastAsia"/>
                <w:kern w:val="0"/>
                <w:sz w:val="24"/>
                <w:szCs w:val="24"/>
              </w:rPr>
              <w:t>主要技术参数</w:t>
            </w:r>
          </w:p>
        </w:tc>
        <w:tc>
          <w:tcPr>
            <w:tcW w:w="690" w:type="dxa"/>
            <w:tcMar>
              <w:top w:w="0" w:type="dxa"/>
              <w:left w:w="105" w:type="dxa"/>
              <w:bottom w:w="0" w:type="dxa"/>
              <w:right w:w="105" w:type="dxa"/>
            </w:tcMar>
            <w:vAlign w:val="center"/>
          </w:tcPr>
          <w:p>
            <w:pPr>
              <w:widowControl/>
              <w:wordWrap w:val="0"/>
              <w:jc w:val="center"/>
              <w:rPr>
                <w:rFonts w:cs="Arial" w:asciiTheme="minorEastAsia" w:hAnsiTheme="minorEastAsia"/>
                <w:kern w:val="0"/>
                <w:sz w:val="24"/>
                <w:szCs w:val="24"/>
              </w:rPr>
            </w:pPr>
            <w:r>
              <w:rPr>
                <w:rFonts w:hint="eastAsia" w:cs="仿宋_GB2312" w:asciiTheme="minorEastAsia" w:hAnsiTheme="minorEastAsia"/>
                <w:kern w:val="0"/>
                <w:sz w:val="24"/>
                <w:szCs w:val="24"/>
              </w:rPr>
              <w:t>单位</w:t>
            </w:r>
          </w:p>
        </w:tc>
        <w:tc>
          <w:tcPr>
            <w:tcW w:w="644" w:type="dxa"/>
            <w:tcMar>
              <w:top w:w="0" w:type="dxa"/>
              <w:left w:w="105" w:type="dxa"/>
              <w:bottom w:w="0" w:type="dxa"/>
              <w:right w:w="105" w:type="dxa"/>
            </w:tcMar>
            <w:vAlign w:val="center"/>
          </w:tcPr>
          <w:p>
            <w:pPr>
              <w:widowControl/>
              <w:wordWrap w:val="0"/>
              <w:jc w:val="center"/>
              <w:rPr>
                <w:rFonts w:cs="Arial" w:asciiTheme="minorEastAsia" w:hAnsiTheme="minorEastAsia"/>
                <w:kern w:val="0"/>
                <w:sz w:val="24"/>
                <w:szCs w:val="24"/>
              </w:rPr>
            </w:pPr>
            <w:r>
              <w:rPr>
                <w:rFonts w:hint="eastAsia" w:cs="仿宋_GB2312" w:asciiTheme="minorEastAsia" w:hAnsiTheme="minorEastAsia"/>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83" w:hRule="atLeast"/>
        </w:trPr>
        <w:tc>
          <w:tcPr>
            <w:tcW w:w="658" w:type="dxa"/>
            <w:tcMar>
              <w:top w:w="0" w:type="dxa"/>
              <w:left w:w="105" w:type="dxa"/>
              <w:bottom w:w="0" w:type="dxa"/>
              <w:right w:w="105" w:type="dxa"/>
            </w:tcMar>
            <w:vAlign w:val="center"/>
          </w:tcPr>
          <w:p>
            <w:pPr>
              <w:widowControl/>
              <w:wordWrap w:val="0"/>
              <w:jc w:val="center"/>
              <w:rPr>
                <w:rFonts w:cs="Arial" w:asciiTheme="minorEastAsia" w:hAnsiTheme="minorEastAsia"/>
                <w:kern w:val="0"/>
                <w:sz w:val="24"/>
                <w:szCs w:val="24"/>
              </w:rPr>
            </w:pPr>
            <w:r>
              <w:rPr>
                <w:rFonts w:hint="eastAsia" w:cs="仿宋_GB2312" w:asciiTheme="minorEastAsia" w:hAnsiTheme="minorEastAsia"/>
                <w:kern w:val="0"/>
                <w:sz w:val="24"/>
                <w:szCs w:val="24"/>
              </w:rPr>
              <w:t>1</w:t>
            </w:r>
          </w:p>
        </w:tc>
        <w:tc>
          <w:tcPr>
            <w:tcW w:w="1005" w:type="dxa"/>
            <w:tcMar>
              <w:top w:w="0" w:type="dxa"/>
              <w:left w:w="105" w:type="dxa"/>
              <w:bottom w:w="0" w:type="dxa"/>
              <w:right w:w="105" w:type="dxa"/>
            </w:tcMar>
            <w:vAlign w:val="center"/>
          </w:tcPr>
          <w:p>
            <w:pPr>
              <w:widowControl/>
              <w:wordWrap w:val="0"/>
              <w:jc w:val="center"/>
              <w:rPr>
                <w:rFonts w:cs="Arial" w:asciiTheme="minorEastAsia" w:hAnsiTheme="minorEastAsia"/>
                <w:kern w:val="0"/>
                <w:sz w:val="24"/>
                <w:szCs w:val="24"/>
              </w:rPr>
            </w:pPr>
            <w:r>
              <w:rPr>
                <w:rFonts w:hint="eastAsia" w:cs="Arial" w:asciiTheme="minorEastAsia" w:hAnsiTheme="minorEastAsia"/>
                <w:kern w:val="0"/>
                <w:sz w:val="24"/>
                <w:szCs w:val="24"/>
              </w:rPr>
              <w:t>多点控制单元（MCU）</w:t>
            </w:r>
          </w:p>
        </w:tc>
        <w:tc>
          <w:tcPr>
            <w:tcW w:w="5745" w:type="dxa"/>
            <w:tcMar>
              <w:top w:w="0" w:type="dxa"/>
              <w:left w:w="105" w:type="dxa"/>
              <w:bottom w:w="0" w:type="dxa"/>
              <w:right w:w="105" w:type="dxa"/>
            </w:tcMar>
            <w:vAlign w:val="center"/>
          </w:tcPr>
          <w:p>
            <w:pPr>
              <w:widowControl/>
              <w:wordWrap w:val="0"/>
              <w:jc w:val="left"/>
              <w:rPr>
                <w:rFonts w:cs="Arial" w:asciiTheme="minorEastAsia" w:hAnsiTheme="minorEastAsia"/>
                <w:kern w:val="0"/>
                <w:sz w:val="24"/>
                <w:szCs w:val="24"/>
              </w:rPr>
            </w:pPr>
            <w:r>
              <w:rPr>
                <w:rFonts w:hint="eastAsia" w:cs="Arial" w:asciiTheme="minorEastAsia" w:hAnsiTheme="minorEastAsia"/>
                <w:kern w:val="0"/>
                <w:sz w:val="24"/>
                <w:szCs w:val="24"/>
              </w:rPr>
              <w:t>1、总体要求:</w:t>
            </w:r>
          </w:p>
          <w:p>
            <w:pPr>
              <w:widowControl/>
              <w:wordWrap w:val="0"/>
              <w:jc w:val="left"/>
              <w:rPr>
                <w:rFonts w:cs="Arial" w:asciiTheme="minorEastAsia" w:hAnsiTheme="minorEastAsia"/>
                <w:kern w:val="0"/>
                <w:sz w:val="24"/>
                <w:szCs w:val="24"/>
              </w:rPr>
            </w:pPr>
            <w:r>
              <w:rPr>
                <w:rFonts w:hint="eastAsia" w:cs="Arial" w:asciiTheme="minorEastAsia" w:hAnsiTheme="minorEastAsia"/>
                <w:kern w:val="0"/>
                <w:sz w:val="24"/>
                <w:szCs w:val="24"/>
              </w:rPr>
              <w:t>要求采用插卡式设计，能够通过增加板卡实现系统容量的平滑升级。</w:t>
            </w:r>
          </w:p>
          <w:p>
            <w:pPr>
              <w:rPr>
                <w:rFonts w:cs="Arial" w:asciiTheme="minorEastAsia" w:hAnsiTheme="minorEastAsia"/>
                <w:kern w:val="0"/>
                <w:sz w:val="24"/>
                <w:szCs w:val="24"/>
              </w:rPr>
            </w:pPr>
            <w:r>
              <w:rPr>
                <w:rFonts w:hint="eastAsia" w:cs="Arial" w:asciiTheme="minorEastAsia" w:hAnsiTheme="minorEastAsia"/>
                <w:kern w:val="0"/>
                <w:sz w:val="24"/>
                <w:szCs w:val="24"/>
              </w:rPr>
              <w:t>要求采用稳定性更强、安全性更好的军工级VxWork实时嵌入式操作系统，非Windows、Linux操作系统；不能采用含有硬盘、内存插槽和VGA接口的PC架构。</w:t>
            </w:r>
          </w:p>
          <w:p>
            <w:pPr>
              <w:widowControl/>
              <w:wordWrap w:val="0"/>
              <w:jc w:val="left"/>
              <w:rPr>
                <w:rFonts w:cs="Arial" w:asciiTheme="minorEastAsia" w:hAnsiTheme="minorEastAsia"/>
                <w:kern w:val="0"/>
                <w:sz w:val="24"/>
                <w:szCs w:val="24"/>
              </w:rPr>
            </w:pPr>
            <w:r>
              <w:rPr>
                <w:rFonts w:hint="eastAsia" w:cs="Arial" w:asciiTheme="minorEastAsia" w:hAnsiTheme="minorEastAsia"/>
                <w:kern w:val="0"/>
                <w:sz w:val="24"/>
                <w:szCs w:val="24"/>
              </w:rPr>
              <w:t xml:space="preserve">符合ITU-T H.323、H.320、IETF SIP、TIP标准，支持H.323/SIP/协议的终端能够同时接入会议，具备强大的兼容能力。 </w:t>
            </w:r>
          </w:p>
          <w:p>
            <w:pPr>
              <w:widowControl/>
              <w:wordWrap w:val="0"/>
              <w:jc w:val="left"/>
              <w:rPr>
                <w:rFonts w:cs="Arial" w:asciiTheme="minorEastAsia" w:hAnsiTheme="minorEastAsia"/>
                <w:kern w:val="0"/>
                <w:sz w:val="24"/>
                <w:szCs w:val="24"/>
              </w:rPr>
            </w:pPr>
            <w:r>
              <w:rPr>
                <w:rFonts w:hint="eastAsia" w:cs="Arial" w:asciiTheme="minorEastAsia" w:hAnsiTheme="minorEastAsia"/>
                <w:kern w:val="0"/>
                <w:sz w:val="24"/>
                <w:szCs w:val="24"/>
              </w:rPr>
              <w:t>支持同时召开不少于10组以上的会议</w:t>
            </w:r>
          </w:p>
          <w:p>
            <w:pPr>
              <w:widowControl/>
              <w:wordWrap w:val="0"/>
              <w:jc w:val="left"/>
              <w:rPr>
                <w:rFonts w:cs="Arial" w:asciiTheme="minorEastAsia" w:hAnsiTheme="minorEastAsia"/>
                <w:kern w:val="0"/>
                <w:sz w:val="24"/>
                <w:szCs w:val="24"/>
              </w:rPr>
            </w:pPr>
            <w:r>
              <w:rPr>
                <w:rFonts w:hint="eastAsia" w:cs="Arial" w:asciiTheme="minorEastAsia" w:hAnsiTheme="minorEastAsia"/>
                <w:kern w:val="0"/>
                <w:sz w:val="24"/>
                <w:szCs w:val="24"/>
              </w:rPr>
              <w:t>支持256路2Mbps，要求本项目配置12路1080P 30/60fps编解码接入。(可接入4K终端)</w:t>
            </w:r>
          </w:p>
          <w:p>
            <w:pPr>
              <w:widowControl/>
              <w:wordWrap w:val="0"/>
              <w:jc w:val="left"/>
              <w:rPr>
                <w:rFonts w:cs="Arial" w:asciiTheme="minorEastAsia" w:hAnsiTheme="minorEastAsia"/>
                <w:kern w:val="0"/>
                <w:sz w:val="24"/>
                <w:szCs w:val="24"/>
              </w:rPr>
            </w:pPr>
            <w:r>
              <w:rPr>
                <w:rFonts w:hint="eastAsia" w:cs="Arial" w:asciiTheme="minorEastAsia" w:hAnsiTheme="minorEastAsia"/>
                <w:kern w:val="0"/>
                <w:sz w:val="24"/>
                <w:szCs w:val="24"/>
              </w:rPr>
              <w:t>呼叫带宽支持64Kbps-8Mbps，</w:t>
            </w:r>
          </w:p>
          <w:p>
            <w:pPr>
              <w:widowControl/>
              <w:wordWrap w:val="0"/>
              <w:jc w:val="left"/>
              <w:rPr>
                <w:rFonts w:cs="Arial" w:asciiTheme="minorEastAsia" w:hAnsiTheme="minorEastAsia"/>
                <w:kern w:val="0"/>
                <w:sz w:val="24"/>
                <w:szCs w:val="24"/>
              </w:rPr>
            </w:pPr>
            <w:r>
              <w:rPr>
                <w:rFonts w:hint="eastAsia" w:cs="Arial" w:asciiTheme="minorEastAsia" w:hAnsiTheme="minorEastAsia"/>
                <w:kern w:val="0"/>
                <w:sz w:val="24"/>
                <w:szCs w:val="24"/>
              </w:rPr>
              <w:t>2、视频指标：</w:t>
            </w:r>
          </w:p>
          <w:p>
            <w:pPr>
              <w:widowControl/>
              <w:wordWrap w:val="0"/>
              <w:jc w:val="left"/>
              <w:rPr>
                <w:rFonts w:cs="Arial" w:asciiTheme="minorEastAsia" w:hAnsiTheme="minorEastAsia"/>
                <w:kern w:val="0"/>
                <w:sz w:val="24"/>
                <w:szCs w:val="24"/>
              </w:rPr>
            </w:pPr>
            <w:r>
              <w:rPr>
                <w:rFonts w:hint="eastAsia" w:cs="Arial" w:asciiTheme="minorEastAsia" w:hAnsiTheme="minorEastAsia"/>
                <w:kern w:val="0"/>
                <w:sz w:val="24"/>
                <w:szCs w:val="24"/>
              </w:rPr>
              <w:t>支持ITU-T H.264 BP、H.264 HP、H.264 SVC、H.263、H.261、H.265 视频协议。支持QCIF、CIF、4CIF、288p、 360p、720p、1080p/25fps、30fps、50fps、60fps，并向下兼容4CIF、CIF图像格式。</w:t>
            </w:r>
          </w:p>
          <w:p>
            <w:pPr>
              <w:widowControl/>
              <w:wordWrap w:val="0"/>
              <w:jc w:val="left"/>
              <w:rPr>
                <w:rFonts w:cs="Arial" w:asciiTheme="minorEastAsia" w:hAnsiTheme="minorEastAsia"/>
                <w:kern w:val="0"/>
                <w:sz w:val="24"/>
                <w:szCs w:val="24"/>
              </w:rPr>
            </w:pPr>
            <w:r>
              <w:rPr>
                <w:rFonts w:hint="eastAsia" w:cs="Arial" w:asciiTheme="minorEastAsia" w:hAnsiTheme="minorEastAsia"/>
                <w:kern w:val="0"/>
                <w:sz w:val="24"/>
                <w:szCs w:val="24"/>
              </w:rPr>
              <w:t>支持ITU-T H.239、BFCP辅流协议。支持主视频1080p60fps时，辅视频同时实现1080P60fps高清效果。</w:t>
            </w:r>
          </w:p>
          <w:p>
            <w:pPr>
              <w:widowControl/>
              <w:wordWrap w:val="0"/>
              <w:jc w:val="left"/>
              <w:rPr>
                <w:rFonts w:cs="Arial" w:asciiTheme="minorEastAsia" w:hAnsiTheme="minorEastAsia"/>
                <w:kern w:val="0"/>
                <w:sz w:val="24"/>
                <w:szCs w:val="24"/>
              </w:rPr>
            </w:pPr>
            <w:r>
              <w:rPr>
                <w:rFonts w:hint="eastAsia" w:cs="Arial" w:asciiTheme="minorEastAsia" w:hAnsiTheme="minorEastAsia"/>
                <w:kern w:val="0"/>
                <w:sz w:val="24"/>
                <w:szCs w:val="24"/>
              </w:rPr>
              <w:t>3、音频指标：</w:t>
            </w:r>
          </w:p>
          <w:p>
            <w:pPr>
              <w:widowControl/>
              <w:wordWrap w:val="0"/>
              <w:jc w:val="left"/>
              <w:rPr>
                <w:rFonts w:cs="Arial" w:asciiTheme="minorEastAsia" w:hAnsiTheme="minorEastAsia"/>
                <w:kern w:val="0"/>
                <w:sz w:val="24"/>
                <w:szCs w:val="24"/>
              </w:rPr>
            </w:pPr>
            <w:r>
              <w:rPr>
                <w:rFonts w:hint="eastAsia" w:cs="Arial" w:asciiTheme="minorEastAsia" w:hAnsiTheme="minorEastAsia"/>
                <w:kern w:val="0"/>
                <w:sz w:val="24"/>
                <w:szCs w:val="24"/>
              </w:rPr>
              <w:t>支持AAC-LC/LD、G.722.1、G.722.1C、G.711a/u、G.722、G.728、G.729A、G.729AB、G.719、iLBC音频协议, 并且支持不少于三种20KHZ以上的宽频音频协议，支持单/双声道。</w:t>
            </w:r>
          </w:p>
          <w:p>
            <w:pPr>
              <w:widowControl/>
              <w:wordWrap w:val="0"/>
              <w:jc w:val="left"/>
              <w:rPr>
                <w:rFonts w:cs="Arial" w:asciiTheme="minorEastAsia" w:hAnsiTheme="minorEastAsia"/>
                <w:kern w:val="0"/>
                <w:sz w:val="24"/>
                <w:szCs w:val="24"/>
              </w:rPr>
            </w:pPr>
            <w:r>
              <w:rPr>
                <w:rFonts w:hint="eastAsia" w:cs="Arial" w:asciiTheme="minorEastAsia" w:hAnsiTheme="minorEastAsia"/>
                <w:kern w:val="0"/>
                <w:sz w:val="24"/>
                <w:szCs w:val="24"/>
              </w:rPr>
              <w:t>4、多画面功能要求：</w:t>
            </w:r>
          </w:p>
          <w:p>
            <w:pPr>
              <w:widowControl/>
              <w:wordWrap w:val="0"/>
              <w:jc w:val="left"/>
              <w:rPr>
                <w:rFonts w:cs="Arial" w:asciiTheme="minorEastAsia" w:hAnsiTheme="minorEastAsia"/>
                <w:kern w:val="0"/>
                <w:sz w:val="24"/>
                <w:szCs w:val="24"/>
              </w:rPr>
            </w:pPr>
            <w:r>
              <w:rPr>
                <w:rFonts w:hint="eastAsia" w:cs="Arial" w:asciiTheme="minorEastAsia" w:hAnsiTheme="minorEastAsia"/>
                <w:kern w:val="0"/>
                <w:sz w:val="24"/>
                <w:szCs w:val="24"/>
              </w:rPr>
              <w:t>支持1/2/3/4/5/6/7/8/9/10/13/16/20/24等多画面类型，具有48种或以上多画面模式切换，支持VIP（N+1）格式的多画面（例如5+1、7+1多画面显示）。支持自定义会场视频在多画面中的显示位置。</w:t>
            </w:r>
          </w:p>
          <w:p>
            <w:pPr>
              <w:widowControl/>
              <w:wordWrap w:val="0"/>
              <w:jc w:val="left"/>
              <w:rPr>
                <w:rFonts w:cs="Arial" w:asciiTheme="minorEastAsia" w:hAnsiTheme="minorEastAsia"/>
                <w:kern w:val="0"/>
                <w:sz w:val="24"/>
                <w:szCs w:val="24"/>
              </w:rPr>
            </w:pPr>
            <w:r>
              <w:rPr>
                <w:rFonts w:hint="eastAsia" w:cs="Arial" w:asciiTheme="minorEastAsia" w:hAnsiTheme="minorEastAsia"/>
                <w:kern w:val="0"/>
                <w:sz w:val="24"/>
                <w:szCs w:val="24"/>
              </w:rPr>
              <w:t>5、会议可靠性：</w:t>
            </w:r>
          </w:p>
          <w:p>
            <w:pPr>
              <w:widowControl/>
              <w:wordWrap w:val="0"/>
              <w:jc w:val="left"/>
              <w:rPr>
                <w:rFonts w:cs="Arial" w:asciiTheme="minorEastAsia" w:hAnsiTheme="minorEastAsia"/>
                <w:kern w:val="0"/>
                <w:sz w:val="24"/>
                <w:szCs w:val="24"/>
              </w:rPr>
            </w:pPr>
            <w:r>
              <w:rPr>
                <w:rFonts w:hint="eastAsia" w:cs="Arial" w:asciiTheme="minorEastAsia" w:hAnsiTheme="minorEastAsia"/>
                <w:kern w:val="0"/>
                <w:sz w:val="24"/>
                <w:szCs w:val="24"/>
              </w:rPr>
              <w:t>支持MCU备份功能，当其中一台MCU断电或者其他原因导致不可使用后，会议自动切换到备份MCU上面继续召开；支持IP网口备份功能，网口备份切换不影响正在召开的会议。</w:t>
            </w:r>
          </w:p>
          <w:p>
            <w:pPr>
              <w:widowControl/>
              <w:wordWrap w:val="0"/>
              <w:jc w:val="left"/>
              <w:rPr>
                <w:rFonts w:cs="Arial" w:asciiTheme="minorEastAsia" w:hAnsiTheme="minorEastAsia"/>
                <w:kern w:val="0"/>
                <w:sz w:val="24"/>
                <w:szCs w:val="24"/>
              </w:rPr>
            </w:pPr>
            <w:r>
              <w:rPr>
                <w:rFonts w:hint="eastAsia" w:cs="Arial" w:asciiTheme="minorEastAsia" w:hAnsiTheme="minorEastAsia"/>
                <w:kern w:val="0"/>
                <w:sz w:val="24"/>
                <w:szCs w:val="24"/>
              </w:rPr>
              <w:t>6、MCU功能：</w:t>
            </w:r>
          </w:p>
          <w:p>
            <w:pPr>
              <w:widowControl/>
              <w:wordWrap w:val="0"/>
              <w:jc w:val="left"/>
              <w:rPr>
                <w:rFonts w:cs="Arial" w:asciiTheme="minorEastAsia" w:hAnsiTheme="minorEastAsia"/>
                <w:kern w:val="0"/>
                <w:sz w:val="24"/>
                <w:szCs w:val="24"/>
              </w:rPr>
            </w:pPr>
            <w:r>
              <w:rPr>
                <w:rFonts w:hint="eastAsia" w:cs="Arial" w:asciiTheme="minorEastAsia" w:hAnsiTheme="minorEastAsia"/>
                <w:kern w:val="0"/>
                <w:sz w:val="24"/>
                <w:szCs w:val="24"/>
              </w:rPr>
              <w:t>支持风扇热插拔功能；</w:t>
            </w:r>
          </w:p>
          <w:p>
            <w:pPr>
              <w:widowControl/>
              <w:wordWrap w:val="0"/>
              <w:jc w:val="left"/>
              <w:rPr>
                <w:rFonts w:cs="Arial" w:asciiTheme="minorEastAsia" w:hAnsiTheme="minorEastAsia"/>
                <w:kern w:val="0"/>
                <w:sz w:val="24"/>
                <w:szCs w:val="24"/>
              </w:rPr>
            </w:pPr>
            <w:r>
              <w:rPr>
                <w:rFonts w:hint="eastAsia" w:cs="Arial" w:asciiTheme="minorEastAsia" w:hAnsiTheme="minorEastAsia"/>
                <w:kern w:val="0"/>
                <w:sz w:val="24"/>
                <w:szCs w:val="24"/>
              </w:rPr>
              <w:t>支持 MCU两个网口分别连接两个物理上不连通的网络，实现跨网段的终端同时参加会议功能。</w:t>
            </w:r>
          </w:p>
          <w:p>
            <w:pPr>
              <w:widowControl/>
              <w:wordWrap w:val="0"/>
              <w:jc w:val="left"/>
              <w:rPr>
                <w:rFonts w:cs="Arial" w:asciiTheme="minorEastAsia" w:hAnsiTheme="minorEastAsia"/>
                <w:kern w:val="0"/>
                <w:sz w:val="24"/>
                <w:szCs w:val="24"/>
              </w:rPr>
            </w:pPr>
            <w:r>
              <w:rPr>
                <w:rFonts w:hint="eastAsia" w:cs="Arial" w:asciiTheme="minorEastAsia" w:hAnsiTheme="minorEastAsia"/>
                <w:kern w:val="0"/>
                <w:sz w:val="24"/>
                <w:szCs w:val="24"/>
              </w:rPr>
              <w:t>支持静态NAT、双网口骑墙、H460公私网穿越方式，提供详细解决方案。</w:t>
            </w:r>
          </w:p>
          <w:p>
            <w:pPr>
              <w:widowControl/>
              <w:wordWrap w:val="0"/>
              <w:jc w:val="left"/>
              <w:rPr>
                <w:rFonts w:cs="Arial" w:asciiTheme="minorEastAsia" w:hAnsiTheme="minorEastAsia"/>
                <w:kern w:val="0"/>
                <w:sz w:val="24"/>
                <w:szCs w:val="24"/>
              </w:rPr>
            </w:pPr>
            <w:r>
              <w:rPr>
                <w:rFonts w:hint="eastAsia" w:cs="Arial" w:asciiTheme="minorEastAsia" w:hAnsiTheme="minorEastAsia"/>
                <w:kern w:val="0"/>
                <w:sz w:val="24"/>
                <w:szCs w:val="24"/>
              </w:rPr>
              <w:t>支持板倒换、IP备份（光口备份、电口备份、光电备份）、芯片备份、电源备份。MCU支持至少7*24小时连续正常工作。</w:t>
            </w:r>
          </w:p>
          <w:p>
            <w:pPr>
              <w:widowControl/>
              <w:wordWrap w:val="0"/>
              <w:jc w:val="left"/>
              <w:rPr>
                <w:rFonts w:cs="Arial" w:asciiTheme="minorEastAsia" w:hAnsiTheme="minorEastAsia"/>
                <w:kern w:val="0"/>
                <w:sz w:val="24"/>
                <w:szCs w:val="24"/>
              </w:rPr>
            </w:pPr>
            <w:r>
              <w:rPr>
                <w:rFonts w:hint="eastAsia" w:cs="Arial" w:asciiTheme="minorEastAsia" w:hAnsiTheme="minorEastAsia"/>
                <w:kern w:val="0"/>
                <w:sz w:val="24"/>
                <w:szCs w:val="24"/>
              </w:rPr>
              <w:t>所投产品支持不少于5级单、多通道级联技术，下级单台MCU下的多个会场能够通过多个独立的视频通道传到上级MCU。</w:t>
            </w:r>
          </w:p>
          <w:p>
            <w:pPr>
              <w:widowControl/>
              <w:wordWrap w:val="0"/>
              <w:jc w:val="left"/>
              <w:rPr>
                <w:rFonts w:cs="Arial" w:asciiTheme="minorEastAsia" w:hAnsiTheme="minorEastAsia"/>
                <w:kern w:val="0"/>
                <w:sz w:val="24"/>
                <w:szCs w:val="24"/>
              </w:rPr>
            </w:pPr>
            <w:r>
              <w:rPr>
                <w:rFonts w:hint="eastAsia" w:cs="Arial" w:asciiTheme="minorEastAsia" w:hAnsiTheme="minorEastAsia"/>
                <w:kern w:val="0"/>
                <w:sz w:val="24"/>
                <w:szCs w:val="24"/>
              </w:rPr>
              <w:t>所投产品支持T.140字幕协议，将会控台下发的字幕、横幅、短消息（广播、点名、主席轮询、入会、离会）转发给入会的会场，支持级联转发。</w:t>
            </w:r>
          </w:p>
          <w:p>
            <w:pPr>
              <w:widowControl/>
              <w:wordWrap w:val="0"/>
              <w:jc w:val="left"/>
              <w:rPr>
                <w:rFonts w:cs="Arial" w:asciiTheme="minorEastAsia" w:hAnsiTheme="minorEastAsia"/>
                <w:kern w:val="0"/>
                <w:sz w:val="24"/>
                <w:szCs w:val="24"/>
              </w:rPr>
            </w:pPr>
            <w:r>
              <w:rPr>
                <w:rFonts w:hint="eastAsia" w:cs="Arial" w:asciiTheme="minorEastAsia" w:hAnsiTheme="minorEastAsia"/>
                <w:kern w:val="0"/>
                <w:sz w:val="24"/>
                <w:szCs w:val="24"/>
              </w:rPr>
              <w:t>7、系统抗网络丢包能力：</w:t>
            </w:r>
          </w:p>
          <w:p>
            <w:pPr>
              <w:widowControl/>
              <w:wordWrap w:val="0"/>
              <w:jc w:val="left"/>
              <w:rPr>
                <w:rFonts w:cs="Arial" w:asciiTheme="minorEastAsia" w:hAnsiTheme="minorEastAsia"/>
                <w:kern w:val="0"/>
                <w:sz w:val="24"/>
                <w:szCs w:val="24"/>
              </w:rPr>
            </w:pPr>
            <w:r>
              <w:rPr>
                <w:rFonts w:hint="eastAsia" w:cs="Arial" w:asciiTheme="minorEastAsia" w:hAnsiTheme="minorEastAsia"/>
                <w:kern w:val="0"/>
                <w:sz w:val="24"/>
                <w:szCs w:val="24"/>
              </w:rPr>
              <w:t>具备较强的抗丢包能力：</w:t>
            </w:r>
          </w:p>
          <w:p>
            <w:pPr>
              <w:widowControl/>
              <w:wordWrap w:val="0"/>
              <w:jc w:val="left"/>
              <w:rPr>
                <w:rFonts w:cs="Arial" w:asciiTheme="minorEastAsia" w:hAnsiTheme="minorEastAsia"/>
                <w:kern w:val="0"/>
                <w:sz w:val="24"/>
                <w:szCs w:val="24"/>
              </w:rPr>
            </w:pPr>
            <w:r>
              <w:rPr>
                <w:rFonts w:hint="eastAsia" w:cs="Arial" w:asciiTheme="minorEastAsia" w:hAnsiTheme="minorEastAsia"/>
                <w:kern w:val="0"/>
                <w:sz w:val="24"/>
                <w:szCs w:val="24"/>
              </w:rPr>
              <w:t>10%丢包下，语音连续清晰，视频清晰流畅，无卡顿、无马赛克；</w:t>
            </w:r>
          </w:p>
          <w:p>
            <w:pPr>
              <w:widowControl/>
              <w:wordWrap w:val="0"/>
              <w:jc w:val="left"/>
              <w:rPr>
                <w:rFonts w:cs="Arial" w:asciiTheme="minorEastAsia" w:hAnsiTheme="minorEastAsia"/>
                <w:kern w:val="0"/>
                <w:sz w:val="24"/>
                <w:szCs w:val="24"/>
              </w:rPr>
            </w:pPr>
            <w:r>
              <w:rPr>
                <w:rFonts w:hint="eastAsia" w:cs="Arial" w:asciiTheme="minorEastAsia" w:hAnsiTheme="minorEastAsia"/>
                <w:kern w:val="0"/>
                <w:sz w:val="24"/>
                <w:szCs w:val="24"/>
              </w:rPr>
              <w:t>15%丢包下，语音清晰连续，视频清晰流畅，无卡顿、无马赛克；</w:t>
            </w:r>
          </w:p>
          <w:p>
            <w:pPr>
              <w:widowControl/>
              <w:wordWrap w:val="0"/>
              <w:jc w:val="left"/>
              <w:rPr>
                <w:rFonts w:cs="Arial" w:asciiTheme="minorEastAsia" w:hAnsiTheme="minorEastAsia"/>
                <w:kern w:val="0"/>
                <w:sz w:val="24"/>
                <w:szCs w:val="24"/>
              </w:rPr>
            </w:pPr>
            <w:r>
              <w:rPr>
                <w:rFonts w:hint="eastAsia" w:cs="Arial" w:asciiTheme="minorEastAsia" w:hAnsiTheme="minorEastAsia"/>
                <w:kern w:val="0"/>
                <w:sz w:val="24"/>
                <w:szCs w:val="24"/>
              </w:rPr>
              <w:t>20%丢包下，语音较清晰连续，视频清晰流畅，无卡顿</w:t>
            </w:r>
          </w:p>
          <w:p>
            <w:pPr>
              <w:widowControl/>
              <w:wordWrap w:val="0"/>
              <w:jc w:val="left"/>
              <w:rPr>
                <w:rFonts w:cs="Arial" w:asciiTheme="minorEastAsia" w:hAnsiTheme="minorEastAsia"/>
                <w:kern w:val="0"/>
                <w:sz w:val="24"/>
                <w:szCs w:val="24"/>
              </w:rPr>
            </w:pPr>
            <w:r>
              <w:rPr>
                <w:rFonts w:hint="eastAsia" w:cs="Arial" w:asciiTheme="minorEastAsia" w:hAnsiTheme="minorEastAsia"/>
                <w:kern w:val="0"/>
                <w:sz w:val="24"/>
                <w:szCs w:val="24"/>
              </w:rPr>
              <w:t>25%丢包下，声音较清晰稍有卡顿，但可迅速恢复，图像清晰流畅</w:t>
            </w:r>
          </w:p>
          <w:p>
            <w:pPr>
              <w:widowControl/>
              <w:wordWrap w:val="0"/>
              <w:jc w:val="left"/>
              <w:rPr>
                <w:rFonts w:cs="Arial" w:asciiTheme="minorEastAsia" w:hAnsiTheme="minorEastAsia"/>
                <w:kern w:val="0"/>
                <w:sz w:val="24"/>
                <w:szCs w:val="24"/>
              </w:rPr>
            </w:pPr>
            <w:r>
              <w:rPr>
                <w:rFonts w:hint="eastAsia" w:cs="Arial" w:asciiTheme="minorEastAsia" w:hAnsiTheme="minorEastAsia"/>
                <w:kern w:val="0"/>
                <w:sz w:val="24"/>
                <w:szCs w:val="24"/>
              </w:rPr>
              <w:t>33%丢包下，声音较清晰有少量破音，图像清晰流畅</w:t>
            </w:r>
          </w:p>
        </w:tc>
        <w:tc>
          <w:tcPr>
            <w:tcW w:w="690" w:type="dxa"/>
            <w:tcMar>
              <w:top w:w="0" w:type="dxa"/>
              <w:left w:w="105" w:type="dxa"/>
              <w:bottom w:w="0" w:type="dxa"/>
              <w:right w:w="105" w:type="dxa"/>
            </w:tcMar>
            <w:vAlign w:val="center"/>
          </w:tcPr>
          <w:p>
            <w:pPr>
              <w:widowControl/>
              <w:wordWrap w:val="0"/>
              <w:jc w:val="center"/>
              <w:rPr>
                <w:rFonts w:cs="Arial" w:asciiTheme="minorEastAsia" w:hAnsiTheme="minorEastAsia"/>
                <w:kern w:val="0"/>
                <w:sz w:val="24"/>
                <w:szCs w:val="24"/>
              </w:rPr>
            </w:pPr>
            <w:r>
              <w:rPr>
                <w:rFonts w:hint="eastAsia" w:cs="Arial" w:asciiTheme="minorEastAsia" w:hAnsiTheme="minorEastAsia"/>
                <w:kern w:val="0"/>
                <w:sz w:val="24"/>
                <w:szCs w:val="24"/>
              </w:rPr>
              <w:t>台</w:t>
            </w:r>
          </w:p>
        </w:tc>
        <w:tc>
          <w:tcPr>
            <w:tcW w:w="644" w:type="dxa"/>
            <w:tcMar>
              <w:top w:w="0" w:type="dxa"/>
              <w:left w:w="105" w:type="dxa"/>
              <w:bottom w:w="0" w:type="dxa"/>
              <w:right w:w="105" w:type="dxa"/>
            </w:tcMar>
            <w:vAlign w:val="center"/>
          </w:tcPr>
          <w:p>
            <w:pPr>
              <w:widowControl/>
              <w:wordWrap w:val="0"/>
              <w:jc w:val="center"/>
              <w:rPr>
                <w:rFonts w:cs="Arial" w:asciiTheme="minorEastAsia" w:hAnsiTheme="minorEastAsia"/>
                <w:kern w:val="0"/>
                <w:sz w:val="24"/>
                <w:szCs w:val="24"/>
              </w:rPr>
            </w:pPr>
            <w:r>
              <w:rPr>
                <w:rFonts w:hint="eastAsia" w:cs="Arial" w:asciiTheme="minorEastAsia" w:hAnsiTheme="minorEastAsia"/>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658" w:type="dxa"/>
            <w:tcMar>
              <w:top w:w="0" w:type="dxa"/>
              <w:left w:w="105" w:type="dxa"/>
              <w:bottom w:w="0" w:type="dxa"/>
              <w:right w:w="105" w:type="dxa"/>
            </w:tcMar>
            <w:vAlign w:val="center"/>
          </w:tcPr>
          <w:p>
            <w:pPr>
              <w:widowControl/>
              <w:wordWrap w:val="0"/>
              <w:jc w:val="center"/>
              <w:rPr>
                <w:rFonts w:cs="Arial" w:asciiTheme="minorEastAsia" w:hAnsiTheme="minorEastAsia"/>
                <w:kern w:val="0"/>
                <w:sz w:val="24"/>
                <w:szCs w:val="24"/>
              </w:rPr>
            </w:pPr>
            <w:r>
              <w:rPr>
                <w:rFonts w:hint="eastAsia" w:cs="仿宋_GB2312" w:asciiTheme="minorEastAsia" w:hAnsiTheme="minorEastAsia"/>
                <w:kern w:val="0"/>
                <w:sz w:val="24"/>
                <w:szCs w:val="24"/>
              </w:rPr>
              <w:t>2</w:t>
            </w:r>
          </w:p>
        </w:tc>
        <w:tc>
          <w:tcPr>
            <w:tcW w:w="1005" w:type="dxa"/>
            <w:tcMar>
              <w:top w:w="0" w:type="dxa"/>
              <w:left w:w="105" w:type="dxa"/>
              <w:bottom w:w="0" w:type="dxa"/>
              <w:right w:w="105" w:type="dxa"/>
            </w:tcMar>
            <w:vAlign w:val="center"/>
          </w:tcPr>
          <w:p>
            <w:pPr>
              <w:widowControl/>
              <w:jc w:val="center"/>
              <w:textAlignment w:val="center"/>
              <w:rPr>
                <w:rFonts w:cs="Arial" w:asciiTheme="minorEastAsia" w:hAnsiTheme="minorEastAsia"/>
                <w:kern w:val="0"/>
                <w:sz w:val="24"/>
                <w:szCs w:val="24"/>
              </w:rPr>
            </w:pPr>
            <w:r>
              <w:rPr>
                <w:rFonts w:hint="eastAsia" w:cs="宋体" w:asciiTheme="minorEastAsia" w:hAnsiTheme="minorEastAsia"/>
                <w:kern w:val="0"/>
                <w:sz w:val="24"/>
                <w:szCs w:val="24"/>
              </w:rPr>
              <w:t>高清录播服务器</w:t>
            </w:r>
          </w:p>
        </w:tc>
        <w:tc>
          <w:tcPr>
            <w:tcW w:w="5745" w:type="dxa"/>
            <w:tcMar>
              <w:top w:w="0" w:type="dxa"/>
              <w:left w:w="105" w:type="dxa"/>
              <w:bottom w:w="0" w:type="dxa"/>
              <w:right w:w="105" w:type="dxa"/>
            </w:tcMar>
            <w:vAlign w:val="center"/>
          </w:tcPr>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1、总体要求：</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采用一体化设计，支持硬盘、芯片、电源备份功能</w:t>
            </w:r>
            <w:r>
              <w:rPr>
                <w:rFonts w:cs="宋体" w:asciiTheme="minorEastAsia" w:hAnsiTheme="minorEastAsia"/>
                <w:kern w:val="0"/>
                <w:sz w:val="24"/>
                <w:szCs w:val="24"/>
              </w:rPr>
              <w:t>。</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支持</w:t>
            </w:r>
            <w:r>
              <w:rPr>
                <w:rFonts w:cs="宋体" w:asciiTheme="minorEastAsia" w:hAnsiTheme="minorEastAsia"/>
                <w:kern w:val="0"/>
                <w:sz w:val="24"/>
                <w:szCs w:val="24"/>
              </w:rPr>
              <w:t>IP v4和IP v6双协议栈，支持DNS解析</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2、录制要求：</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最大支持同时不少于</w:t>
            </w:r>
            <w:r>
              <w:rPr>
                <w:rFonts w:cs="宋体" w:asciiTheme="minorEastAsia" w:hAnsiTheme="minorEastAsia"/>
                <w:kern w:val="0"/>
                <w:sz w:val="24"/>
                <w:szCs w:val="24"/>
              </w:rPr>
              <w:t>20个1080p双视频码流的并发录制</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支持高清辅流录制</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3、播放要求：</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支持各种终端设备：</w:t>
            </w:r>
            <w:r>
              <w:rPr>
                <w:rFonts w:cs="宋体" w:asciiTheme="minorEastAsia" w:hAnsiTheme="minorEastAsia"/>
                <w:kern w:val="0"/>
                <w:sz w:val="24"/>
                <w:szCs w:val="24"/>
              </w:rPr>
              <w:t>PC/MAC、PAD（iOS/Android）、智能手机（iOS/Android）直播和点播</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支持直播功能，直播支持</w:t>
            </w:r>
            <w:r>
              <w:rPr>
                <w:rFonts w:cs="宋体" w:asciiTheme="minorEastAsia" w:hAnsiTheme="minorEastAsia"/>
                <w:kern w:val="0"/>
                <w:sz w:val="24"/>
                <w:szCs w:val="24"/>
              </w:rPr>
              <w:t>1080p高清效果</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最大支持点播客户端和直播客户端总数不低于</w:t>
            </w:r>
            <w:r>
              <w:rPr>
                <w:rFonts w:cs="宋体" w:asciiTheme="minorEastAsia" w:hAnsiTheme="minorEastAsia"/>
                <w:kern w:val="0"/>
                <w:sz w:val="24"/>
                <w:szCs w:val="24"/>
              </w:rPr>
              <w:t>2000个，点播时支持按照索引进行选择观看</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支持基于浏览器无插件直播</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4、存储要求：</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支持内置至少</w:t>
            </w:r>
            <w:r>
              <w:rPr>
                <w:rFonts w:cs="宋体" w:asciiTheme="minorEastAsia" w:hAnsiTheme="minorEastAsia"/>
                <w:kern w:val="0"/>
                <w:sz w:val="24"/>
                <w:szCs w:val="24"/>
              </w:rPr>
              <w:t>2T的大容量硬盘，并能支持4000小时@512Kbps的视频录制，支持RAID1。并支持IPSAN、NAS外置存储设备</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5、拓展要求：</w:t>
            </w:r>
          </w:p>
          <w:p>
            <w:pPr>
              <w:widowControl/>
              <w:wordWrap w:val="0"/>
              <w:jc w:val="left"/>
              <w:rPr>
                <w:rFonts w:cs="Arial" w:asciiTheme="minorEastAsia" w:hAnsiTheme="minorEastAsia"/>
                <w:kern w:val="0"/>
                <w:sz w:val="24"/>
                <w:szCs w:val="24"/>
              </w:rPr>
            </w:pPr>
            <w:r>
              <w:rPr>
                <w:rFonts w:hint="eastAsia" w:cs="宋体" w:asciiTheme="minorEastAsia" w:hAnsiTheme="minorEastAsia"/>
                <w:kern w:val="0"/>
                <w:sz w:val="24"/>
                <w:szCs w:val="24"/>
              </w:rPr>
              <w:t>支持录播系统的堆叠</w:t>
            </w:r>
          </w:p>
        </w:tc>
        <w:tc>
          <w:tcPr>
            <w:tcW w:w="690" w:type="dxa"/>
            <w:tcMar>
              <w:top w:w="0" w:type="dxa"/>
              <w:left w:w="105" w:type="dxa"/>
              <w:bottom w:w="0" w:type="dxa"/>
              <w:right w:w="105" w:type="dxa"/>
            </w:tcMar>
            <w:vAlign w:val="center"/>
          </w:tcPr>
          <w:p>
            <w:pPr>
              <w:widowControl/>
              <w:wordWrap w:val="0"/>
              <w:jc w:val="center"/>
              <w:rPr>
                <w:rFonts w:cs="Arial" w:asciiTheme="minorEastAsia" w:hAnsiTheme="minorEastAsia"/>
                <w:kern w:val="0"/>
                <w:sz w:val="24"/>
                <w:szCs w:val="24"/>
              </w:rPr>
            </w:pPr>
            <w:r>
              <w:rPr>
                <w:rFonts w:hint="eastAsia" w:cs="Arial" w:asciiTheme="minorEastAsia" w:hAnsiTheme="minorEastAsia"/>
                <w:kern w:val="0"/>
                <w:sz w:val="24"/>
                <w:szCs w:val="24"/>
              </w:rPr>
              <w:t>台</w:t>
            </w:r>
          </w:p>
        </w:tc>
        <w:tc>
          <w:tcPr>
            <w:tcW w:w="644" w:type="dxa"/>
            <w:tcMar>
              <w:top w:w="0" w:type="dxa"/>
              <w:left w:w="105" w:type="dxa"/>
              <w:bottom w:w="0" w:type="dxa"/>
              <w:right w:w="105" w:type="dxa"/>
            </w:tcMar>
            <w:vAlign w:val="center"/>
          </w:tcPr>
          <w:p>
            <w:pPr>
              <w:widowControl/>
              <w:wordWrap w:val="0"/>
              <w:jc w:val="center"/>
              <w:rPr>
                <w:rFonts w:cs="Arial" w:asciiTheme="minorEastAsia" w:hAnsiTheme="minorEastAsia"/>
                <w:kern w:val="0"/>
                <w:sz w:val="24"/>
                <w:szCs w:val="24"/>
              </w:rPr>
            </w:pPr>
            <w:r>
              <w:rPr>
                <w:rFonts w:hint="eastAsia" w:cs="Arial" w:asciiTheme="minorEastAsia" w:hAnsiTheme="minorEastAsia"/>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658" w:type="dxa"/>
            <w:tcMar>
              <w:top w:w="0" w:type="dxa"/>
              <w:left w:w="105" w:type="dxa"/>
              <w:bottom w:w="0" w:type="dxa"/>
              <w:right w:w="105" w:type="dxa"/>
            </w:tcMar>
            <w:vAlign w:val="center"/>
          </w:tcPr>
          <w:p>
            <w:pPr>
              <w:widowControl/>
              <w:wordWrap w:val="0"/>
              <w:jc w:val="center"/>
              <w:rPr>
                <w:rFonts w:cs="Arial" w:asciiTheme="minorEastAsia" w:hAnsiTheme="minorEastAsia"/>
                <w:kern w:val="0"/>
                <w:sz w:val="24"/>
                <w:szCs w:val="24"/>
              </w:rPr>
            </w:pPr>
            <w:r>
              <w:rPr>
                <w:rFonts w:hint="eastAsia" w:cs="Arial" w:asciiTheme="minorEastAsia" w:hAnsiTheme="minorEastAsia"/>
                <w:kern w:val="0"/>
                <w:sz w:val="24"/>
                <w:szCs w:val="24"/>
              </w:rPr>
              <w:t>3</w:t>
            </w:r>
          </w:p>
        </w:tc>
        <w:tc>
          <w:tcPr>
            <w:tcW w:w="1005" w:type="dxa"/>
            <w:tcMar>
              <w:top w:w="0" w:type="dxa"/>
              <w:left w:w="105" w:type="dxa"/>
              <w:bottom w:w="0" w:type="dxa"/>
              <w:right w:w="105" w:type="dxa"/>
            </w:tcMar>
            <w:vAlign w:val="center"/>
          </w:tcPr>
          <w:p>
            <w:pPr>
              <w:widowControl/>
              <w:jc w:val="center"/>
              <w:textAlignment w:val="center"/>
              <w:rPr>
                <w:rFonts w:cs="Arial" w:asciiTheme="minorEastAsia" w:hAnsiTheme="minorEastAsia"/>
                <w:kern w:val="0"/>
                <w:sz w:val="24"/>
                <w:szCs w:val="24"/>
              </w:rPr>
            </w:pPr>
            <w:r>
              <w:rPr>
                <w:rFonts w:hint="eastAsia" w:cs="宋体" w:asciiTheme="minorEastAsia" w:hAnsiTheme="minorEastAsia"/>
                <w:kern w:val="0"/>
                <w:sz w:val="24"/>
                <w:szCs w:val="24"/>
              </w:rPr>
              <w:t>电视墙服务器</w:t>
            </w:r>
          </w:p>
        </w:tc>
        <w:tc>
          <w:tcPr>
            <w:tcW w:w="5745" w:type="dxa"/>
            <w:tcMar>
              <w:top w:w="0" w:type="dxa"/>
              <w:left w:w="105" w:type="dxa"/>
              <w:bottom w:w="0" w:type="dxa"/>
              <w:right w:w="105" w:type="dxa"/>
            </w:tcMar>
            <w:vAlign w:val="center"/>
          </w:tcPr>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采用嵌入式系统设计；可显示会场名称，显示输出位置和颜色可以任意指定；支持轮询模式；支持多会议，即不同会议的会场可以同时显示在同一电视墙上。</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输出路数：单台可以实现8路独立4K高清信号的输出，可扩展至12路，并可通过堆叠的方式多台设备协同工作，实现更多路视频的输出。</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堆叠特性: 支持多台无缝堆叠，且可以通过统一界面来对多台设备进行管理</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带宽范围: 64kbps-12Mbps自适应，最大带宽≥12M</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支持协议: ITU-T H.323、TCP、UDP、SIP、H.225、H.245、H.239、Q.931、T.120、RAS、RTP、RTP；支持RADVISION SVC, POLYCOM LPR协议，会议长时间召开中出现的马赛克或花屏问题实时自动修复，不中断会议召开和不影响客户的使用</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视频协议: H.261、H.263、H.263+、H.263++、H.264、 H.264 High Profile、 MPEG-4、H.265</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图像解析度: QCIF、CIF、4CIF、D1、VGA、SVGA、SXGA 、448P、576P、720P、1080P、4K</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视频帧率：≥30帧/秒</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解码能力: ≥8路4K、32路1080P、64路720P、96路 4CIF、128路 CIF，并且可以通过堆叠实现更高解码能力</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分屏模式: 单屏，2分屏，3分屏，4分屏，1+5分屏，1+12分屏，9分屏， 16分屏等</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单路输出：可单独输出一个画面，也可轮询输出多个画面或者分屏模式输出多个画面（1-16画面组合）</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使用距离：不受限制，可无穷远</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视频接口: 4K DP/HDMI*8（HDMI2.0）</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网络接口: 10/100 /1000BASE-T以太网，双RJ45接口</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控制方式: WEB浏览器</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支持设备: 所有符合H.323、SIP标准的MCU、终端设备、会议录播</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外型尺寸：标准2U设备</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环境要求：温度：0—40℃，湿度：15%—90%</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电源参数：220V，50Hz</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额定功率：400W</w:t>
            </w:r>
          </w:p>
        </w:tc>
        <w:tc>
          <w:tcPr>
            <w:tcW w:w="690" w:type="dxa"/>
            <w:tcMar>
              <w:top w:w="0" w:type="dxa"/>
              <w:left w:w="105" w:type="dxa"/>
              <w:bottom w:w="0" w:type="dxa"/>
              <w:right w:w="105" w:type="dxa"/>
            </w:tcMar>
            <w:vAlign w:val="center"/>
          </w:tcPr>
          <w:p>
            <w:pPr>
              <w:widowControl/>
              <w:wordWrap w:val="0"/>
              <w:jc w:val="center"/>
              <w:rPr>
                <w:rFonts w:cs="宋体" w:asciiTheme="minorEastAsia" w:hAnsiTheme="minorEastAsia"/>
                <w:kern w:val="0"/>
                <w:sz w:val="24"/>
                <w:szCs w:val="24"/>
              </w:rPr>
            </w:pPr>
            <w:r>
              <w:rPr>
                <w:rFonts w:hint="eastAsia" w:cs="宋体" w:asciiTheme="minorEastAsia" w:hAnsiTheme="minorEastAsia"/>
                <w:kern w:val="0"/>
                <w:sz w:val="24"/>
                <w:szCs w:val="24"/>
              </w:rPr>
              <w:t>台</w:t>
            </w:r>
          </w:p>
        </w:tc>
        <w:tc>
          <w:tcPr>
            <w:tcW w:w="644" w:type="dxa"/>
            <w:tcMar>
              <w:top w:w="0" w:type="dxa"/>
              <w:left w:w="105" w:type="dxa"/>
              <w:bottom w:w="0" w:type="dxa"/>
              <w:right w:w="105" w:type="dxa"/>
            </w:tcMar>
            <w:vAlign w:val="center"/>
          </w:tcPr>
          <w:p>
            <w:pPr>
              <w:widowControl/>
              <w:wordWrap w:val="0"/>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658" w:type="dxa"/>
            <w:tcMar>
              <w:top w:w="0" w:type="dxa"/>
              <w:left w:w="105" w:type="dxa"/>
              <w:bottom w:w="0" w:type="dxa"/>
              <w:right w:w="105" w:type="dxa"/>
            </w:tcMar>
            <w:vAlign w:val="center"/>
          </w:tcPr>
          <w:p>
            <w:pPr>
              <w:widowControl/>
              <w:wordWrap w:val="0"/>
              <w:jc w:val="center"/>
              <w:rPr>
                <w:rFonts w:cs="仿宋_GB2312" w:asciiTheme="minorEastAsia" w:hAnsiTheme="minorEastAsia"/>
                <w:kern w:val="0"/>
                <w:sz w:val="24"/>
                <w:szCs w:val="24"/>
              </w:rPr>
            </w:pPr>
          </w:p>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4</w:t>
            </w:r>
          </w:p>
          <w:p>
            <w:pPr>
              <w:widowControl/>
              <w:wordWrap w:val="0"/>
              <w:jc w:val="center"/>
              <w:rPr>
                <w:rFonts w:cs="仿宋_GB2312" w:asciiTheme="minorEastAsia" w:hAnsiTheme="minorEastAsia"/>
                <w:kern w:val="0"/>
                <w:sz w:val="24"/>
                <w:szCs w:val="24"/>
              </w:rPr>
            </w:pPr>
          </w:p>
        </w:tc>
        <w:tc>
          <w:tcPr>
            <w:tcW w:w="1005" w:type="dxa"/>
            <w:tcMar>
              <w:top w:w="0" w:type="dxa"/>
              <w:left w:w="105" w:type="dxa"/>
              <w:bottom w:w="0" w:type="dxa"/>
              <w:right w:w="105" w:type="dxa"/>
            </w:tcMar>
            <w:vAlign w:val="center"/>
          </w:tcPr>
          <w:p>
            <w:pPr>
              <w:widowControl/>
              <w:jc w:val="center"/>
              <w:textAlignment w:val="center"/>
              <w:rPr>
                <w:rFonts w:cs="Arial" w:asciiTheme="minorEastAsia" w:hAnsiTheme="minorEastAsia"/>
                <w:kern w:val="0"/>
                <w:sz w:val="24"/>
                <w:szCs w:val="24"/>
              </w:rPr>
            </w:pPr>
            <w:r>
              <w:rPr>
                <w:rFonts w:hint="eastAsia" w:cs="宋体" w:asciiTheme="minorEastAsia" w:hAnsiTheme="minorEastAsia"/>
                <w:kern w:val="0"/>
                <w:sz w:val="24"/>
                <w:szCs w:val="24"/>
              </w:rPr>
              <w:t>分体式高清视频终端</w:t>
            </w:r>
          </w:p>
        </w:tc>
        <w:tc>
          <w:tcPr>
            <w:tcW w:w="5745" w:type="dxa"/>
            <w:tcMar>
              <w:top w:w="0" w:type="dxa"/>
              <w:left w:w="105" w:type="dxa"/>
              <w:bottom w:w="0" w:type="dxa"/>
              <w:right w:w="105" w:type="dxa"/>
            </w:tcMar>
            <w:vAlign w:val="center"/>
          </w:tcPr>
          <w:p>
            <w:pPr>
              <w:tabs>
                <w:tab w:val="left" w:pos="1006"/>
              </w:tabs>
              <w:jc w:val="left"/>
              <w:rPr>
                <w:rFonts w:cs="宋体" w:asciiTheme="minorEastAsia" w:hAnsiTheme="minorEastAsia"/>
                <w:kern w:val="0"/>
                <w:sz w:val="24"/>
                <w:szCs w:val="24"/>
              </w:rPr>
            </w:pPr>
            <w:r>
              <w:rPr>
                <w:rFonts w:hint="eastAsia" w:cs="宋体" w:asciiTheme="minorEastAsia" w:hAnsiTheme="minorEastAsia"/>
                <w:kern w:val="0"/>
                <w:sz w:val="24"/>
                <w:szCs w:val="24"/>
              </w:rPr>
              <w:t>1、总体要求：</w:t>
            </w:r>
          </w:p>
          <w:p>
            <w:pPr>
              <w:tabs>
                <w:tab w:val="left" w:pos="1006"/>
              </w:tabs>
              <w:jc w:val="left"/>
              <w:rPr>
                <w:rFonts w:cs="宋体" w:asciiTheme="minorEastAsia" w:hAnsiTheme="minorEastAsia"/>
                <w:kern w:val="0"/>
                <w:sz w:val="24"/>
                <w:szCs w:val="24"/>
              </w:rPr>
            </w:pPr>
            <w:r>
              <w:rPr>
                <w:rFonts w:hint="eastAsia" w:cs="宋体" w:asciiTheme="minorEastAsia" w:hAnsiTheme="minorEastAsia"/>
                <w:kern w:val="0"/>
                <w:sz w:val="24"/>
                <w:szCs w:val="24"/>
              </w:rPr>
              <w:t>要求采用嵌入式操作系统，非Windows、Android系统，非PC、工控机架构。</w:t>
            </w:r>
          </w:p>
          <w:p>
            <w:pPr>
              <w:tabs>
                <w:tab w:val="left" w:pos="1006"/>
              </w:tabs>
              <w:jc w:val="left"/>
              <w:rPr>
                <w:rFonts w:cs="宋体" w:asciiTheme="minorEastAsia" w:hAnsiTheme="minorEastAsia"/>
                <w:kern w:val="0"/>
                <w:sz w:val="24"/>
                <w:szCs w:val="24"/>
              </w:rPr>
            </w:pPr>
            <w:r>
              <w:rPr>
                <w:rFonts w:hint="eastAsia" w:cs="宋体" w:asciiTheme="minorEastAsia" w:hAnsiTheme="minorEastAsia"/>
                <w:kern w:val="0"/>
                <w:sz w:val="24"/>
                <w:szCs w:val="24"/>
              </w:rPr>
              <w:t>支持H.323/SIP协议标准。同时支持IPV4和IPV6协议栈。</w:t>
            </w:r>
          </w:p>
          <w:p>
            <w:pPr>
              <w:tabs>
                <w:tab w:val="left" w:pos="1006"/>
              </w:tabs>
              <w:jc w:val="left"/>
              <w:rPr>
                <w:rFonts w:cs="宋体" w:asciiTheme="minorEastAsia" w:hAnsiTheme="minorEastAsia"/>
                <w:kern w:val="0"/>
                <w:sz w:val="24"/>
                <w:szCs w:val="24"/>
              </w:rPr>
            </w:pPr>
            <w:r>
              <w:rPr>
                <w:rFonts w:hint="eastAsia" w:cs="宋体" w:asciiTheme="minorEastAsia" w:hAnsiTheme="minorEastAsia"/>
                <w:kern w:val="0"/>
                <w:sz w:val="24"/>
                <w:szCs w:val="24"/>
              </w:rPr>
              <w:t>2、视频指标：</w:t>
            </w:r>
          </w:p>
          <w:p>
            <w:pPr>
              <w:tabs>
                <w:tab w:val="left" w:pos="1006"/>
              </w:tabs>
              <w:jc w:val="left"/>
              <w:rPr>
                <w:rFonts w:cs="宋体" w:asciiTheme="minorEastAsia" w:hAnsiTheme="minorEastAsia"/>
                <w:kern w:val="0"/>
                <w:sz w:val="24"/>
                <w:szCs w:val="24"/>
              </w:rPr>
            </w:pPr>
            <w:r>
              <w:rPr>
                <w:rFonts w:hint="eastAsia" w:cs="宋体" w:asciiTheme="minorEastAsia" w:hAnsiTheme="minorEastAsia"/>
                <w:kern w:val="0"/>
                <w:sz w:val="24"/>
                <w:szCs w:val="24"/>
              </w:rPr>
              <w:t>视频支持H.263、H.263+、H.264、H.264HP、H.264SVC、H.265图像编码协议。</w:t>
            </w:r>
          </w:p>
          <w:p>
            <w:pPr>
              <w:tabs>
                <w:tab w:val="left" w:pos="1006"/>
              </w:tabs>
              <w:jc w:val="left"/>
              <w:rPr>
                <w:rFonts w:cs="宋体" w:asciiTheme="minorEastAsia" w:hAnsiTheme="minorEastAsia"/>
                <w:kern w:val="0"/>
                <w:sz w:val="24"/>
                <w:szCs w:val="24"/>
              </w:rPr>
            </w:pPr>
            <w:r>
              <w:rPr>
                <w:rFonts w:hint="eastAsia" w:cs="宋体" w:asciiTheme="minorEastAsia" w:hAnsiTheme="minorEastAsia"/>
                <w:kern w:val="0"/>
                <w:sz w:val="24"/>
                <w:szCs w:val="24"/>
              </w:rPr>
              <w:t>图像格式支持4K/30帧、1080P50/60帧、1080P25/30帧、1080i50/60帧、720P50/ 60帧、720 P25/30帧、4CIF， CIF。</w:t>
            </w:r>
          </w:p>
          <w:p>
            <w:pPr>
              <w:tabs>
                <w:tab w:val="left" w:pos="1006"/>
              </w:tabs>
              <w:jc w:val="left"/>
              <w:rPr>
                <w:rFonts w:cs="宋体" w:asciiTheme="minorEastAsia" w:hAnsiTheme="minorEastAsia"/>
                <w:kern w:val="0"/>
                <w:sz w:val="24"/>
                <w:szCs w:val="24"/>
              </w:rPr>
            </w:pPr>
            <w:r>
              <w:rPr>
                <w:rFonts w:hint="eastAsia" w:cs="宋体" w:asciiTheme="minorEastAsia" w:hAnsiTheme="minorEastAsia"/>
                <w:kern w:val="0"/>
                <w:sz w:val="24"/>
                <w:szCs w:val="24"/>
              </w:rPr>
              <w:t>3、音频指标：</w:t>
            </w:r>
          </w:p>
          <w:p>
            <w:pPr>
              <w:tabs>
                <w:tab w:val="left" w:pos="1006"/>
              </w:tabs>
              <w:jc w:val="left"/>
              <w:rPr>
                <w:rFonts w:cs="宋体" w:asciiTheme="minorEastAsia" w:hAnsiTheme="minorEastAsia"/>
                <w:kern w:val="0"/>
                <w:sz w:val="24"/>
                <w:szCs w:val="24"/>
              </w:rPr>
            </w:pPr>
            <w:r>
              <w:rPr>
                <w:rFonts w:hint="eastAsia" w:cs="宋体" w:asciiTheme="minorEastAsia" w:hAnsiTheme="minorEastAsia"/>
                <w:kern w:val="0"/>
                <w:sz w:val="24"/>
                <w:szCs w:val="24"/>
              </w:rPr>
              <w:t>音频支持G.711、G.722、G.722.1、G.722.1C、G.728、G.719、G.729A、AAC-LD等音频协议，并且支持不少于三种20KHZ以上的宽频音频协议，支持双声道立体声功能。</w:t>
            </w:r>
          </w:p>
          <w:p>
            <w:pPr>
              <w:tabs>
                <w:tab w:val="left" w:pos="1006"/>
              </w:tabs>
              <w:jc w:val="left"/>
              <w:rPr>
                <w:rFonts w:cs="宋体" w:asciiTheme="minorEastAsia" w:hAnsiTheme="minorEastAsia"/>
                <w:kern w:val="0"/>
                <w:sz w:val="24"/>
                <w:szCs w:val="24"/>
              </w:rPr>
            </w:pPr>
            <w:r>
              <w:rPr>
                <w:rFonts w:hint="eastAsia" w:cs="宋体" w:asciiTheme="minorEastAsia" w:hAnsiTheme="minorEastAsia"/>
                <w:kern w:val="0"/>
                <w:sz w:val="24"/>
                <w:szCs w:val="24"/>
              </w:rPr>
              <w:t>4、网络速率：</w:t>
            </w:r>
          </w:p>
          <w:p>
            <w:pPr>
              <w:tabs>
                <w:tab w:val="left" w:pos="1006"/>
              </w:tabs>
              <w:jc w:val="left"/>
              <w:rPr>
                <w:rFonts w:cs="宋体" w:asciiTheme="minorEastAsia" w:hAnsiTheme="minorEastAsia"/>
                <w:kern w:val="0"/>
                <w:sz w:val="24"/>
                <w:szCs w:val="24"/>
              </w:rPr>
            </w:pPr>
            <w:r>
              <w:rPr>
                <w:rFonts w:hint="eastAsia" w:cs="宋体" w:asciiTheme="minorEastAsia" w:hAnsiTheme="minorEastAsia"/>
                <w:kern w:val="0"/>
                <w:sz w:val="24"/>
                <w:szCs w:val="24"/>
              </w:rPr>
              <w:t>支持IP接入速率128Kbps-8Mbps</w:t>
            </w:r>
          </w:p>
          <w:p>
            <w:pPr>
              <w:tabs>
                <w:tab w:val="left" w:pos="1006"/>
              </w:tabs>
              <w:jc w:val="left"/>
              <w:rPr>
                <w:rFonts w:cs="宋体" w:asciiTheme="minorEastAsia" w:hAnsiTheme="minorEastAsia"/>
                <w:kern w:val="0"/>
                <w:sz w:val="24"/>
                <w:szCs w:val="24"/>
              </w:rPr>
            </w:pPr>
            <w:r>
              <w:rPr>
                <w:rFonts w:hint="eastAsia" w:cs="宋体" w:asciiTheme="minorEastAsia" w:hAnsiTheme="minorEastAsia"/>
                <w:kern w:val="0"/>
                <w:sz w:val="24"/>
                <w:szCs w:val="24"/>
              </w:rPr>
              <w:t>5、双流指标：</w:t>
            </w:r>
          </w:p>
          <w:p>
            <w:pPr>
              <w:tabs>
                <w:tab w:val="left" w:pos="1006"/>
              </w:tabs>
              <w:jc w:val="left"/>
              <w:rPr>
                <w:rFonts w:cs="宋体" w:asciiTheme="minorEastAsia" w:hAnsiTheme="minorEastAsia"/>
                <w:kern w:val="0"/>
                <w:sz w:val="24"/>
                <w:szCs w:val="24"/>
              </w:rPr>
            </w:pPr>
            <w:r>
              <w:rPr>
                <w:rFonts w:hint="eastAsia" w:cs="宋体" w:asciiTheme="minorEastAsia" w:hAnsiTheme="minorEastAsia"/>
                <w:kern w:val="0"/>
                <w:sz w:val="24"/>
                <w:szCs w:val="24"/>
              </w:rPr>
              <w:t>支持标准H323下H239协议，使用H.265协议时，在主流1080P60帧的情况下，辅流至少支持1080P分辨率。</w:t>
            </w:r>
          </w:p>
          <w:p>
            <w:pPr>
              <w:tabs>
                <w:tab w:val="left" w:pos="1006"/>
              </w:tabs>
              <w:jc w:val="left"/>
              <w:rPr>
                <w:rFonts w:cs="宋体" w:asciiTheme="minorEastAsia" w:hAnsiTheme="minorEastAsia"/>
                <w:kern w:val="0"/>
                <w:sz w:val="24"/>
                <w:szCs w:val="24"/>
              </w:rPr>
            </w:pPr>
            <w:r>
              <w:rPr>
                <w:rFonts w:hint="eastAsia" w:cs="宋体" w:asciiTheme="minorEastAsia" w:hAnsiTheme="minorEastAsia"/>
                <w:kern w:val="0"/>
                <w:sz w:val="24"/>
                <w:szCs w:val="24"/>
              </w:rPr>
              <w:t>支持标准SIP协议下BFCP，使用H.265协议时，在主流1080P60帧的情况下，辅流至少支持1080P分辨率。</w:t>
            </w:r>
          </w:p>
          <w:p>
            <w:pPr>
              <w:tabs>
                <w:tab w:val="left" w:pos="1006"/>
              </w:tabs>
              <w:jc w:val="left"/>
              <w:rPr>
                <w:rFonts w:cs="宋体" w:asciiTheme="minorEastAsia" w:hAnsiTheme="minorEastAsia"/>
                <w:kern w:val="0"/>
                <w:sz w:val="24"/>
                <w:szCs w:val="24"/>
              </w:rPr>
            </w:pPr>
            <w:r>
              <w:rPr>
                <w:rFonts w:hint="eastAsia" w:cs="宋体" w:asciiTheme="minorEastAsia" w:hAnsiTheme="minorEastAsia"/>
                <w:kern w:val="0"/>
                <w:sz w:val="24"/>
                <w:szCs w:val="24"/>
              </w:rPr>
              <w:t>6、接口要求：</w:t>
            </w:r>
          </w:p>
          <w:p>
            <w:pPr>
              <w:tabs>
                <w:tab w:val="left" w:pos="1006"/>
              </w:tabs>
              <w:jc w:val="left"/>
              <w:rPr>
                <w:rFonts w:cs="宋体" w:asciiTheme="minorEastAsia" w:hAnsiTheme="minorEastAsia"/>
                <w:kern w:val="0"/>
                <w:sz w:val="24"/>
                <w:szCs w:val="24"/>
              </w:rPr>
            </w:pPr>
            <w:r>
              <w:rPr>
                <w:rFonts w:hint="eastAsia" w:cs="宋体" w:asciiTheme="minorEastAsia" w:hAnsiTheme="minorEastAsia"/>
                <w:kern w:val="0"/>
                <w:sz w:val="24"/>
                <w:szCs w:val="24"/>
              </w:rPr>
              <w:t>提供至少4路高清视频输入、至少5路高清视频输出接口，和至少1路标清视频的输入输出。</w:t>
            </w:r>
          </w:p>
          <w:p>
            <w:pPr>
              <w:tabs>
                <w:tab w:val="left" w:pos="1006"/>
              </w:tabs>
              <w:jc w:val="left"/>
              <w:rPr>
                <w:rFonts w:cs="宋体" w:asciiTheme="minorEastAsia" w:hAnsiTheme="minorEastAsia"/>
                <w:kern w:val="0"/>
                <w:sz w:val="24"/>
                <w:szCs w:val="24"/>
              </w:rPr>
            </w:pPr>
            <w:r>
              <w:rPr>
                <w:rFonts w:hint="eastAsia" w:cs="宋体" w:asciiTheme="minorEastAsia" w:hAnsiTheme="minorEastAsia"/>
                <w:kern w:val="0"/>
                <w:sz w:val="24"/>
                <w:szCs w:val="24"/>
              </w:rPr>
              <w:t>支持通过USB接口自动导入配置，方便设备的安装部署。</w:t>
            </w:r>
          </w:p>
          <w:p>
            <w:pPr>
              <w:tabs>
                <w:tab w:val="left" w:pos="1006"/>
              </w:tabs>
              <w:jc w:val="left"/>
              <w:rPr>
                <w:rFonts w:cs="宋体" w:asciiTheme="minorEastAsia" w:hAnsiTheme="minorEastAsia"/>
                <w:kern w:val="0"/>
                <w:sz w:val="24"/>
                <w:szCs w:val="24"/>
              </w:rPr>
            </w:pPr>
            <w:r>
              <w:rPr>
                <w:rFonts w:hint="eastAsia" w:cs="宋体" w:asciiTheme="minorEastAsia" w:hAnsiTheme="minorEastAsia"/>
                <w:kern w:val="0"/>
                <w:sz w:val="24"/>
                <w:szCs w:val="24"/>
              </w:rPr>
              <w:t>支持3G-SDI输入/输出接口，高清终端和摄像机或矩阵之间可以达到60米的传输距离信号无明显衰减，方便大型会议室摄像机远距离布置。</w:t>
            </w:r>
          </w:p>
          <w:p>
            <w:pPr>
              <w:tabs>
                <w:tab w:val="left" w:pos="1006"/>
              </w:tabs>
              <w:jc w:val="left"/>
              <w:rPr>
                <w:rFonts w:cs="宋体" w:asciiTheme="minorEastAsia" w:hAnsiTheme="minorEastAsia"/>
                <w:kern w:val="0"/>
                <w:sz w:val="24"/>
                <w:szCs w:val="24"/>
              </w:rPr>
            </w:pPr>
            <w:r>
              <w:rPr>
                <w:rFonts w:hint="eastAsia" w:cs="宋体" w:asciiTheme="minorEastAsia" w:hAnsiTheme="minorEastAsia"/>
                <w:kern w:val="0"/>
                <w:sz w:val="24"/>
                <w:szCs w:val="24"/>
              </w:rPr>
              <w:t>支持6路音频输入和8路音频输出接口，具有标准的卡农头麦克风接口。</w:t>
            </w:r>
          </w:p>
          <w:p>
            <w:pPr>
              <w:tabs>
                <w:tab w:val="left" w:pos="1006"/>
              </w:tabs>
              <w:jc w:val="left"/>
              <w:rPr>
                <w:rFonts w:cs="宋体" w:asciiTheme="minorEastAsia" w:hAnsiTheme="minorEastAsia"/>
                <w:kern w:val="0"/>
                <w:sz w:val="24"/>
                <w:szCs w:val="24"/>
              </w:rPr>
            </w:pPr>
            <w:r>
              <w:rPr>
                <w:rFonts w:hint="eastAsia" w:cs="宋体" w:asciiTheme="minorEastAsia" w:hAnsiTheme="minorEastAsia"/>
                <w:kern w:val="0"/>
                <w:sz w:val="24"/>
                <w:szCs w:val="24"/>
              </w:rPr>
              <w:t>7、网络适应性：</w:t>
            </w:r>
          </w:p>
          <w:p>
            <w:pPr>
              <w:tabs>
                <w:tab w:val="left" w:pos="1006"/>
              </w:tabs>
              <w:jc w:val="left"/>
              <w:rPr>
                <w:rFonts w:cs="宋体" w:asciiTheme="minorEastAsia" w:hAnsiTheme="minorEastAsia"/>
                <w:kern w:val="0"/>
                <w:sz w:val="24"/>
                <w:szCs w:val="24"/>
              </w:rPr>
            </w:pPr>
            <w:r>
              <w:rPr>
                <w:rFonts w:hint="eastAsia" w:cs="宋体" w:asciiTheme="minorEastAsia" w:hAnsiTheme="minorEastAsia"/>
                <w:kern w:val="0"/>
                <w:sz w:val="24"/>
                <w:szCs w:val="24"/>
              </w:rPr>
              <w:t>应具备良好的网络适应性，最大20%网络丢包下,图像流畅、清晰、无卡顿、无马赛克现象，确保会议正常进行。</w:t>
            </w:r>
          </w:p>
          <w:p>
            <w:pPr>
              <w:tabs>
                <w:tab w:val="left" w:pos="1006"/>
              </w:tabs>
              <w:jc w:val="left"/>
              <w:rPr>
                <w:rFonts w:cs="宋体" w:asciiTheme="minorEastAsia" w:hAnsiTheme="minorEastAsia"/>
                <w:kern w:val="0"/>
                <w:sz w:val="24"/>
                <w:szCs w:val="24"/>
              </w:rPr>
            </w:pPr>
            <w:r>
              <w:rPr>
                <w:rFonts w:hint="eastAsia" w:cs="宋体" w:asciiTheme="minorEastAsia" w:hAnsiTheme="minorEastAsia"/>
                <w:kern w:val="0"/>
                <w:sz w:val="24"/>
                <w:szCs w:val="24"/>
              </w:rPr>
              <w:t>终端支持768K会议带宽下，召开1080P60帧高清会议，功能正常，音视频流畅；384Kbps会议带宽下，召开1080P30帧高清会议，功能正常，音视频流畅；288Kbps会议带宽下，召开720P30帧高清会议，功能正常，音视频流畅。</w:t>
            </w:r>
          </w:p>
          <w:p>
            <w:pPr>
              <w:tabs>
                <w:tab w:val="left" w:pos="1006"/>
              </w:tabs>
              <w:jc w:val="left"/>
              <w:rPr>
                <w:rFonts w:cs="宋体" w:asciiTheme="minorEastAsia" w:hAnsiTheme="minorEastAsia"/>
                <w:kern w:val="0"/>
                <w:sz w:val="24"/>
                <w:szCs w:val="24"/>
              </w:rPr>
            </w:pPr>
            <w:r>
              <w:rPr>
                <w:rFonts w:hint="eastAsia" w:cs="宋体" w:asciiTheme="minorEastAsia" w:hAnsiTheme="minorEastAsia"/>
                <w:kern w:val="0"/>
                <w:sz w:val="24"/>
                <w:szCs w:val="24"/>
              </w:rPr>
              <w:t>终端支持SNMP V3协议，可以通过网管系统远程管理，通过网管统一修改配置终端参数。</w:t>
            </w:r>
          </w:p>
          <w:p>
            <w:pPr>
              <w:tabs>
                <w:tab w:val="left" w:pos="1006"/>
              </w:tabs>
              <w:jc w:val="left"/>
              <w:rPr>
                <w:rFonts w:cs="宋体" w:asciiTheme="minorEastAsia" w:hAnsiTheme="minorEastAsia"/>
                <w:kern w:val="0"/>
                <w:sz w:val="24"/>
                <w:szCs w:val="24"/>
              </w:rPr>
            </w:pPr>
            <w:r>
              <w:rPr>
                <w:rFonts w:hint="eastAsia" w:cs="宋体" w:asciiTheme="minorEastAsia" w:hAnsiTheme="minorEastAsia"/>
                <w:kern w:val="0"/>
                <w:sz w:val="24"/>
                <w:szCs w:val="24"/>
              </w:rPr>
              <w:t>支持主席会场全会议控制功能，要求终端申请主席后能进行：点名发言、广播会场、设置多画面模式、添加会场、删除会场、静闭音、广播轮询、延长会议、结束会议等操作。</w:t>
            </w:r>
          </w:p>
          <w:p>
            <w:pPr>
              <w:tabs>
                <w:tab w:val="left" w:pos="1006"/>
              </w:tabs>
              <w:jc w:val="left"/>
              <w:rPr>
                <w:rFonts w:cs="宋体" w:asciiTheme="minorEastAsia" w:hAnsiTheme="minorEastAsia"/>
                <w:kern w:val="0"/>
                <w:sz w:val="24"/>
                <w:szCs w:val="24"/>
              </w:rPr>
            </w:pPr>
            <w:r>
              <w:rPr>
                <w:rFonts w:hint="eastAsia" w:cs="宋体" w:asciiTheme="minorEastAsia" w:hAnsiTheme="minorEastAsia"/>
                <w:kern w:val="0"/>
                <w:sz w:val="24"/>
                <w:szCs w:val="24"/>
              </w:rPr>
              <w:t>终端至少支持2个10M/100M/1000M自适应网口</w:t>
            </w:r>
          </w:p>
          <w:p>
            <w:pPr>
              <w:tabs>
                <w:tab w:val="left" w:pos="1006"/>
              </w:tabs>
              <w:jc w:val="left"/>
              <w:rPr>
                <w:rFonts w:cs="宋体" w:asciiTheme="minorEastAsia" w:hAnsiTheme="minorEastAsia"/>
                <w:kern w:val="0"/>
                <w:sz w:val="24"/>
                <w:szCs w:val="24"/>
              </w:rPr>
            </w:pPr>
            <w:r>
              <w:rPr>
                <w:rFonts w:hint="eastAsia" w:cs="宋体" w:asciiTheme="minorEastAsia" w:hAnsiTheme="minorEastAsia"/>
                <w:kern w:val="0"/>
                <w:sz w:val="24"/>
                <w:szCs w:val="24"/>
              </w:rPr>
              <w:t>终端支持在前面板显示IP地址和号码</w:t>
            </w:r>
          </w:p>
        </w:tc>
        <w:tc>
          <w:tcPr>
            <w:tcW w:w="690" w:type="dxa"/>
            <w:tcMar>
              <w:top w:w="0" w:type="dxa"/>
              <w:left w:w="105" w:type="dxa"/>
              <w:bottom w:w="0" w:type="dxa"/>
              <w:right w:w="105" w:type="dxa"/>
            </w:tcMar>
            <w:vAlign w:val="center"/>
          </w:tcPr>
          <w:p>
            <w:pPr>
              <w:widowControl/>
              <w:wordWrap w:val="0"/>
              <w:jc w:val="center"/>
              <w:rPr>
                <w:rFonts w:cs="宋体" w:asciiTheme="minorEastAsia" w:hAnsiTheme="minorEastAsia"/>
                <w:kern w:val="0"/>
                <w:sz w:val="24"/>
                <w:szCs w:val="24"/>
              </w:rPr>
            </w:pPr>
            <w:r>
              <w:rPr>
                <w:rFonts w:hint="eastAsia" w:cs="宋体" w:asciiTheme="minorEastAsia" w:hAnsiTheme="minorEastAsia"/>
                <w:kern w:val="0"/>
                <w:sz w:val="24"/>
                <w:szCs w:val="24"/>
              </w:rPr>
              <w:t>台</w:t>
            </w:r>
          </w:p>
        </w:tc>
        <w:tc>
          <w:tcPr>
            <w:tcW w:w="644" w:type="dxa"/>
            <w:tcMar>
              <w:top w:w="0" w:type="dxa"/>
              <w:left w:w="105" w:type="dxa"/>
              <w:bottom w:w="0" w:type="dxa"/>
              <w:right w:w="105" w:type="dxa"/>
            </w:tcMar>
            <w:vAlign w:val="center"/>
          </w:tcPr>
          <w:p>
            <w:pPr>
              <w:widowControl/>
              <w:wordWrap w:val="0"/>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658" w:type="dxa"/>
            <w:tcMar>
              <w:top w:w="0" w:type="dxa"/>
              <w:left w:w="105" w:type="dxa"/>
              <w:bottom w:w="0" w:type="dxa"/>
              <w:right w:w="105" w:type="dxa"/>
            </w:tcMar>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5</w:t>
            </w:r>
          </w:p>
        </w:tc>
        <w:tc>
          <w:tcPr>
            <w:tcW w:w="1005" w:type="dxa"/>
            <w:tcMar>
              <w:top w:w="0" w:type="dxa"/>
              <w:left w:w="105" w:type="dxa"/>
              <w:bottom w:w="0" w:type="dxa"/>
              <w:right w:w="105" w:type="dxa"/>
            </w:tcMar>
            <w:vAlign w:val="center"/>
          </w:tcPr>
          <w:p>
            <w:pPr>
              <w:widowControl/>
              <w:jc w:val="center"/>
              <w:textAlignment w:val="center"/>
              <w:rPr>
                <w:rFonts w:cs="Arial" w:asciiTheme="minorEastAsia" w:hAnsiTheme="minorEastAsia"/>
                <w:kern w:val="0"/>
                <w:sz w:val="24"/>
                <w:szCs w:val="24"/>
              </w:rPr>
            </w:pPr>
            <w:r>
              <w:rPr>
                <w:rFonts w:hint="eastAsia" w:cs="宋体" w:asciiTheme="minorEastAsia" w:hAnsiTheme="minorEastAsia"/>
                <w:kern w:val="0"/>
                <w:sz w:val="24"/>
                <w:szCs w:val="24"/>
              </w:rPr>
              <w:t>高清会议摄像机</w:t>
            </w:r>
          </w:p>
        </w:tc>
        <w:tc>
          <w:tcPr>
            <w:tcW w:w="5745" w:type="dxa"/>
            <w:tcMar>
              <w:top w:w="0" w:type="dxa"/>
              <w:left w:w="105" w:type="dxa"/>
              <w:bottom w:w="0" w:type="dxa"/>
              <w:right w:w="105" w:type="dxa"/>
            </w:tcMar>
            <w:vAlign w:val="center"/>
          </w:tcPr>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1、品牌要求：</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必须与MCU、高清终端同品牌摄像机。</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2、信号要求：</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支持12倍光学变焦，12倍数字变焦，支持4K*2Kp50/60、4K*2Kp25/30、1080p50/60、1080i50/60、1080p25/30、720p50/60视频输出。</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3、镜头规格：</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支持4K sensor。</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支持1240万像素 1/1.7英寸CMOS成像芯片。</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支持水平视角达到80°，最大垂直视角50°，增加外置广角镜视为不满足。</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4、接口要求：</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支持三合一接口，摄像机与终端一根线缆可同时实现视频、控制信号的传输以及对摄像机进行供电的要求。</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支持通过3G-SDI接口输出1080p60fps高清视频信号。高清终端和摄像机均通过3G-SDI高清接口，可实现1080p60fps高清视频信号60米的传输距离，满足大型会议室摄像机远距离部署。</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支持通过HDMI 2.0接口输出4K*2K 50/60fps。</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5、功能要求：</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支持摄像机倒装，便于摄像机倒装在天花板上。</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支持LCD 显示功能，可以实时显示当前视频输出格式和故障码，便于维护人员诊断和维护。</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支持不小于254个的预置位。</w:t>
            </w:r>
          </w:p>
        </w:tc>
        <w:tc>
          <w:tcPr>
            <w:tcW w:w="690" w:type="dxa"/>
            <w:tcMar>
              <w:top w:w="0" w:type="dxa"/>
              <w:left w:w="105" w:type="dxa"/>
              <w:bottom w:w="0" w:type="dxa"/>
              <w:right w:w="105" w:type="dxa"/>
            </w:tcMar>
            <w:vAlign w:val="center"/>
          </w:tcPr>
          <w:p>
            <w:pPr>
              <w:widowControl/>
              <w:wordWrap w:val="0"/>
              <w:jc w:val="center"/>
              <w:rPr>
                <w:rFonts w:cs="宋体" w:asciiTheme="minorEastAsia" w:hAnsiTheme="minorEastAsia"/>
                <w:kern w:val="0"/>
                <w:sz w:val="24"/>
                <w:szCs w:val="24"/>
              </w:rPr>
            </w:pPr>
            <w:r>
              <w:rPr>
                <w:rFonts w:hint="eastAsia" w:cs="宋体" w:asciiTheme="minorEastAsia" w:hAnsiTheme="minorEastAsia"/>
                <w:kern w:val="0"/>
                <w:sz w:val="24"/>
                <w:szCs w:val="24"/>
              </w:rPr>
              <w:t>台</w:t>
            </w:r>
          </w:p>
        </w:tc>
        <w:tc>
          <w:tcPr>
            <w:tcW w:w="644" w:type="dxa"/>
            <w:tcMar>
              <w:top w:w="0" w:type="dxa"/>
              <w:left w:w="105" w:type="dxa"/>
              <w:bottom w:w="0" w:type="dxa"/>
              <w:right w:w="105" w:type="dxa"/>
            </w:tcMar>
            <w:vAlign w:val="center"/>
          </w:tcPr>
          <w:p>
            <w:pPr>
              <w:widowControl/>
              <w:wordWrap w:val="0"/>
              <w:jc w:val="center"/>
              <w:rPr>
                <w:rFonts w:cs="宋体" w:asciiTheme="minorEastAsia" w:hAnsiTheme="minorEastAsia"/>
                <w:kern w:val="0"/>
                <w:sz w:val="24"/>
                <w:szCs w:val="24"/>
              </w:rPr>
            </w:pPr>
            <w:r>
              <w:rPr>
                <w:rFonts w:hint="eastAsia" w:cs="宋体" w:asciiTheme="minorEastAsia" w:hAnsiTheme="minorEastAsia"/>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658" w:type="dxa"/>
            <w:tcMar>
              <w:top w:w="0" w:type="dxa"/>
              <w:left w:w="105" w:type="dxa"/>
              <w:bottom w:w="0" w:type="dxa"/>
              <w:right w:w="105" w:type="dxa"/>
            </w:tcMar>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6</w:t>
            </w:r>
          </w:p>
        </w:tc>
        <w:tc>
          <w:tcPr>
            <w:tcW w:w="1005" w:type="dxa"/>
            <w:tcMar>
              <w:top w:w="0" w:type="dxa"/>
              <w:left w:w="105" w:type="dxa"/>
              <w:bottom w:w="0" w:type="dxa"/>
              <w:right w:w="105" w:type="dxa"/>
            </w:tcMar>
            <w:vAlign w:val="center"/>
          </w:tcPr>
          <w:p>
            <w:pPr>
              <w:widowControl/>
              <w:jc w:val="center"/>
              <w:textAlignment w:val="center"/>
              <w:rPr>
                <w:rFonts w:cs="Arial" w:asciiTheme="minorEastAsia" w:hAnsiTheme="minorEastAsia"/>
                <w:kern w:val="0"/>
                <w:sz w:val="24"/>
                <w:szCs w:val="24"/>
              </w:rPr>
            </w:pPr>
            <w:r>
              <w:rPr>
                <w:rFonts w:hint="eastAsia" w:cs="宋体" w:asciiTheme="minorEastAsia" w:hAnsiTheme="minorEastAsia"/>
                <w:kern w:val="0"/>
                <w:sz w:val="24"/>
                <w:szCs w:val="24"/>
              </w:rPr>
              <w:t>专业会议话筒</w:t>
            </w:r>
          </w:p>
        </w:tc>
        <w:tc>
          <w:tcPr>
            <w:tcW w:w="5745" w:type="dxa"/>
            <w:tcMar>
              <w:top w:w="0" w:type="dxa"/>
              <w:left w:w="105" w:type="dxa"/>
              <w:bottom w:w="0" w:type="dxa"/>
              <w:right w:w="105" w:type="dxa"/>
            </w:tcMar>
            <w:vAlign w:val="center"/>
          </w:tcPr>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支持6米拾音距离、360度拾音，配合高清终端产品实现ANS、AEC、AGC技术，达到业界顶尖的语音处理技术水平。</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环境参数 </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工作温度0-40℃ 纠错</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工作湿度10%-80%</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产品特性 </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产品特性1拾音距离：6m</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拾音角度：360°</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频响：3dB：0.2kHz～14kHz；6dB：0.1kHz～20kHz</w:t>
            </w:r>
          </w:p>
        </w:tc>
        <w:tc>
          <w:tcPr>
            <w:tcW w:w="690" w:type="dxa"/>
            <w:tcMar>
              <w:top w:w="0" w:type="dxa"/>
              <w:left w:w="105" w:type="dxa"/>
              <w:bottom w:w="0" w:type="dxa"/>
              <w:right w:w="105" w:type="dxa"/>
            </w:tcMar>
            <w:vAlign w:val="center"/>
          </w:tcPr>
          <w:p>
            <w:pPr>
              <w:widowControl/>
              <w:wordWrap w:val="0"/>
              <w:jc w:val="center"/>
              <w:rPr>
                <w:rFonts w:cs="宋体" w:asciiTheme="minorEastAsia" w:hAnsiTheme="minorEastAsia"/>
                <w:kern w:val="0"/>
                <w:sz w:val="24"/>
                <w:szCs w:val="24"/>
              </w:rPr>
            </w:pPr>
            <w:r>
              <w:rPr>
                <w:rFonts w:hint="eastAsia" w:cs="宋体" w:asciiTheme="minorEastAsia" w:hAnsiTheme="minorEastAsia"/>
                <w:kern w:val="0"/>
                <w:sz w:val="24"/>
                <w:szCs w:val="24"/>
              </w:rPr>
              <w:t>支</w:t>
            </w:r>
          </w:p>
        </w:tc>
        <w:tc>
          <w:tcPr>
            <w:tcW w:w="644" w:type="dxa"/>
            <w:tcMar>
              <w:top w:w="0" w:type="dxa"/>
              <w:left w:w="105" w:type="dxa"/>
              <w:bottom w:w="0" w:type="dxa"/>
              <w:right w:w="105" w:type="dxa"/>
            </w:tcMar>
            <w:vAlign w:val="center"/>
          </w:tcPr>
          <w:p>
            <w:pPr>
              <w:widowControl/>
              <w:wordWrap w:val="0"/>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658" w:type="dxa"/>
            <w:tcMar>
              <w:top w:w="0" w:type="dxa"/>
              <w:left w:w="105" w:type="dxa"/>
              <w:bottom w:w="0" w:type="dxa"/>
              <w:right w:w="105" w:type="dxa"/>
            </w:tcMar>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7</w:t>
            </w:r>
          </w:p>
        </w:tc>
        <w:tc>
          <w:tcPr>
            <w:tcW w:w="1005" w:type="dxa"/>
            <w:tcMar>
              <w:top w:w="0" w:type="dxa"/>
              <w:left w:w="105" w:type="dxa"/>
              <w:bottom w:w="0" w:type="dxa"/>
              <w:right w:w="105" w:type="dxa"/>
            </w:tcMar>
            <w:vAlign w:val="center"/>
          </w:tcPr>
          <w:p>
            <w:pPr>
              <w:widowControl/>
              <w:jc w:val="center"/>
              <w:textAlignment w:val="center"/>
              <w:rPr>
                <w:rFonts w:cs="Arial" w:asciiTheme="minorEastAsia" w:hAnsiTheme="minorEastAsia"/>
                <w:kern w:val="0"/>
                <w:sz w:val="24"/>
                <w:szCs w:val="24"/>
              </w:rPr>
            </w:pPr>
            <w:r>
              <w:rPr>
                <w:rFonts w:hint="eastAsia" w:cs="宋体" w:asciiTheme="minorEastAsia" w:hAnsiTheme="minorEastAsia"/>
                <w:kern w:val="0"/>
                <w:sz w:val="24"/>
                <w:szCs w:val="24"/>
              </w:rPr>
              <w:t>视频安全防护系统</w:t>
            </w:r>
          </w:p>
        </w:tc>
        <w:tc>
          <w:tcPr>
            <w:tcW w:w="5745" w:type="dxa"/>
            <w:tcMar>
              <w:top w:w="0" w:type="dxa"/>
              <w:left w:w="105" w:type="dxa"/>
              <w:bottom w:w="0" w:type="dxa"/>
              <w:right w:w="105" w:type="dxa"/>
            </w:tcMar>
            <w:vAlign w:val="center"/>
          </w:tcPr>
          <w:p>
            <w:pPr>
              <w:widowControl/>
              <w:wordWrap w:val="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 xml:space="preserve">标准机架式设备，配置6个10/100/1000 Base-T接口，整机吞吐量≥2Gbps,IPS吞吐量≥500Mbps,最大并发连接数≥100万； </w:t>
            </w:r>
          </w:p>
          <w:p>
            <w:pPr>
              <w:widowControl/>
              <w:wordWrap w:val="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采用具有自主知识产权的VSP通用安全平台，具备高效、智能、安全、健壮、易扩展等特点；</w:t>
            </w:r>
          </w:p>
          <w:p>
            <w:pPr>
              <w:widowControl/>
              <w:wordWrap w:val="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采用多核并行安全架构；</w:t>
            </w:r>
          </w:p>
          <w:p>
            <w:pPr>
              <w:widowControl/>
              <w:wordWrap w:val="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支持安全防御机制，入侵防御事件库事件数量不少于5000条，支持攻击检测和防护功能，可有效探测针对视频监控终端和视频管理系统的攻击行为，在线自动升级和手工导入，入侵事件特征库升级频率不少于一周一次；</w:t>
            </w:r>
          </w:p>
          <w:p>
            <w:pPr>
              <w:widowControl/>
              <w:wordWrap w:val="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可扩展支持病毒过滤机制，支持双病毒引擎；</w:t>
            </w:r>
          </w:p>
          <w:p>
            <w:pPr>
              <w:widowControl/>
              <w:wordWrap w:val="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提供针对视频存储平台（NVR等 ）的应用层攻击检测功能，包括：SQL注入攻击、XSS攻击的检测和防御，对Web服务系统提供保护（提供界面截图）；</w:t>
            </w:r>
          </w:p>
          <w:p>
            <w:pPr>
              <w:widowControl/>
              <w:wordWrap w:val="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系统应支持弱口令检测功能，需支持至少8种网络协议并支持至少7种弱口令检测元素。（提供界面截图）</w:t>
            </w:r>
          </w:p>
          <w:p>
            <w:pPr>
              <w:widowControl/>
              <w:wordWrap w:val="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 xml:space="preserve">系统需具有多种防web扫描能力，至少包括如下能力：防爬虫、防止CGI和漏洞扫描等； </w:t>
            </w:r>
          </w:p>
          <w:p>
            <w:pPr>
              <w:widowControl/>
              <w:wordWrap w:val="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可扩展支持APT攻击检测模块，同时可与专业APT检测系统进行实时联动，检测并阻断未知网络威胁（提供界面截图）；</w:t>
            </w:r>
          </w:p>
          <w:p>
            <w:pPr>
              <w:widowControl/>
              <w:wordWrap w:val="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支持前端网络视频资质自动识别功能，可自动识别前端网络视频资产IP、MAC、品牌等信息，同时支持视频资产一键导入功能（提供界面截图）；</w:t>
            </w:r>
          </w:p>
          <w:p>
            <w:pPr>
              <w:widowControl/>
              <w:wordWrap w:val="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支持终端准入机制，可通过IP地址、MAC、白名单、协议等设备认证方式对接入设备进行管理（提供界面截图）；</w:t>
            </w:r>
          </w:p>
          <w:p>
            <w:pPr>
              <w:widowControl/>
              <w:wordWrap w:val="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支持流量协议自识别机制，可自动学习专网流量，识别IPC与NVR访问关系，生成相应的安全准入策略（提供界面截图）；</w:t>
            </w:r>
          </w:p>
          <w:p>
            <w:pPr>
              <w:widowControl/>
              <w:wordWrap w:val="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支持视频监控终端状态探知发现，能够实时发现视频监控终端情况和链路质量情况，支持轮询和实时发现模式（提供界面截图）；</w:t>
            </w:r>
          </w:p>
          <w:p>
            <w:pPr>
              <w:widowControl/>
              <w:wordWrap w:val="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支持视频网络前端设备非法接入、非法占用、非法替换等视频网络异常行为的监控和防护（提供界面截图）</w:t>
            </w:r>
          </w:p>
          <w:p>
            <w:pPr>
              <w:widowControl/>
              <w:wordWrap w:val="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支持视频监控终端行为监控，发现异常行为，并实时阻断（提供界面截图）；</w:t>
            </w:r>
          </w:p>
          <w:p>
            <w:pPr>
              <w:widowControl/>
              <w:wordWrap w:val="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提供前端设备集中管理运维平台，可对现网安全设备进行集中运维、分级日志呈现、集中展现视频监控终端和链路质量情况，并支持拓扑展示，现网安全态势集中呈现等（提供界面截图）；</w:t>
            </w:r>
          </w:p>
          <w:p>
            <w:pPr>
              <w:widowControl/>
              <w:wordWrap w:val="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要求产品支持透明、路由、混合等多种部署方式</w:t>
            </w:r>
          </w:p>
        </w:tc>
        <w:tc>
          <w:tcPr>
            <w:tcW w:w="690" w:type="dxa"/>
            <w:tcMar>
              <w:top w:w="0" w:type="dxa"/>
              <w:left w:w="105" w:type="dxa"/>
              <w:bottom w:w="0" w:type="dxa"/>
              <w:right w:w="105" w:type="dxa"/>
            </w:tcMar>
            <w:vAlign w:val="center"/>
          </w:tcPr>
          <w:p>
            <w:pPr>
              <w:widowControl/>
              <w:wordWrap w:val="0"/>
              <w:jc w:val="center"/>
              <w:rPr>
                <w:rFonts w:cs="宋体" w:asciiTheme="minorEastAsia" w:hAnsiTheme="minorEastAsia"/>
                <w:kern w:val="0"/>
                <w:sz w:val="24"/>
                <w:szCs w:val="24"/>
              </w:rPr>
            </w:pPr>
            <w:r>
              <w:rPr>
                <w:rFonts w:hint="eastAsia" w:cs="宋体" w:asciiTheme="minorEastAsia" w:hAnsiTheme="minorEastAsia"/>
                <w:kern w:val="0"/>
                <w:sz w:val="24"/>
                <w:szCs w:val="24"/>
              </w:rPr>
              <w:t>台</w:t>
            </w:r>
          </w:p>
        </w:tc>
        <w:tc>
          <w:tcPr>
            <w:tcW w:w="644" w:type="dxa"/>
            <w:tcMar>
              <w:top w:w="0" w:type="dxa"/>
              <w:left w:w="105" w:type="dxa"/>
              <w:bottom w:w="0" w:type="dxa"/>
              <w:right w:w="105" w:type="dxa"/>
            </w:tcMar>
            <w:vAlign w:val="center"/>
          </w:tcPr>
          <w:p>
            <w:pPr>
              <w:widowControl/>
              <w:wordWrap w:val="0"/>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658" w:type="dxa"/>
            <w:tcMar>
              <w:top w:w="0" w:type="dxa"/>
              <w:left w:w="105" w:type="dxa"/>
              <w:bottom w:w="0" w:type="dxa"/>
              <w:right w:w="105" w:type="dxa"/>
            </w:tcMar>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8</w:t>
            </w:r>
          </w:p>
        </w:tc>
        <w:tc>
          <w:tcPr>
            <w:tcW w:w="1005" w:type="dxa"/>
            <w:tcMar>
              <w:top w:w="0" w:type="dxa"/>
              <w:left w:w="105" w:type="dxa"/>
              <w:bottom w:w="0" w:type="dxa"/>
              <w:right w:w="105" w:type="dxa"/>
            </w:tcMar>
            <w:vAlign w:val="center"/>
          </w:tcPr>
          <w:p>
            <w:pPr>
              <w:widowControl/>
              <w:jc w:val="left"/>
              <w:textAlignment w:val="center"/>
              <w:rPr>
                <w:rFonts w:cs="Arial" w:asciiTheme="minorEastAsia" w:hAnsiTheme="minorEastAsia"/>
                <w:kern w:val="0"/>
                <w:sz w:val="24"/>
                <w:szCs w:val="24"/>
              </w:rPr>
            </w:pPr>
            <w:r>
              <w:rPr>
                <w:rFonts w:hint="eastAsia" w:cs="宋体" w:asciiTheme="minorEastAsia" w:hAnsiTheme="minorEastAsia"/>
                <w:kern w:val="0"/>
                <w:sz w:val="24"/>
                <w:szCs w:val="24"/>
              </w:rPr>
              <w:t>可编程控制主机</w:t>
            </w:r>
          </w:p>
        </w:tc>
        <w:tc>
          <w:tcPr>
            <w:tcW w:w="5745" w:type="dxa"/>
            <w:tcMar>
              <w:top w:w="0" w:type="dxa"/>
              <w:left w:w="105" w:type="dxa"/>
              <w:bottom w:w="0" w:type="dxa"/>
              <w:right w:w="105" w:type="dxa"/>
            </w:tcMar>
            <w:vAlign w:val="center"/>
          </w:tcPr>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处理器：CPU  32位Samsung ARM微处理器  </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处理速度：210MIPS  </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标配内存：8M SDRAM，2M Flash  </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扩展内存：可扩展至32M  </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控制端口：</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COM端口：8个DB9公型口，可双向传输RS232，RS485及RS422信号  </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红外IR端口：8个终端模块，16PIN输出排针  </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输入I/O端口：8个终端块，9PIN输出排针，带保护电路，支持0-5V数字输入信号  </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弱电继电器端口：8个终端，16PIN输出排针，常开型独立继电器，额定1A/30V交流/直流  </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网络扩展接口：1个RJ11 6PIN接口，用于扩展SPORT和WPORT  </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CR-NET端口：3个终端模块，4PIN排针，支持CR-NET控制总线，提供DC24V/1A的输出电源  </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扩展槽：2条多功能扩展槽，支持所有扩展卡  </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计算机管理端口：1个MINIUSB1.1（兼容USB2.0）接口和1个DB9母型端口（后面板），1个MINIUSB（兼容2.0）接口（前面板）  </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电源：AC100V - 240V自适应电源  </w:t>
            </w:r>
          </w:p>
        </w:tc>
        <w:tc>
          <w:tcPr>
            <w:tcW w:w="690" w:type="dxa"/>
            <w:tcMar>
              <w:top w:w="0" w:type="dxa"/>
              <w:left w:w="105" w:type="dxa"/>
              <w:bottom w:w="0" w:type="dxa"/>
              <w:right w:w="105" w:type="dxa"/>
            </w:tcMar>
            <w:vAlign w:val="center"/>
          </w:tcPr>
          <w:p>
            <w:pPr>
              <w:widowControl/>
              <w:wordWrap w:val="0"/>
              <w:jc w:val="center"/>
              <w:rPr>
                <w:rFonts w:cs="宋体" w:asciiTheme="minorEastAsia" w:hAnsiTheme="minorEastAsia"/>
                <w:kern w:val="0"/>
                <w:sz w:val="24"/>
                <w:szCs w:val="24"/>
              </w:rPr>
            </w:pPr>
            <w:r>
              <w:rPr>
                <w:rFonts w:hint="eastAsia" w:cs="宋体" w:asciiTheme="minorEastAsia" w:hAnsiTheme="minorEastAsia"/>
                <w:kern w:val="0"/>
                <w:sz w:val="24"/>
                <w:szCs w:val="24"/>
              </w:rPr>
              <w:t>台</w:t>
            </w:r>
          </w:p>
        </w:tc>
        <w:tc>
          <w:tcPr>
            <w:tcW w:w="644" w:type="dxa"/>
            <w:tcMar>
              <w:top w:w="0" w:type="dxa"/>
              <w:left w:w="105" w:type="dxa"/>
              <w:bottom w:w="0" w:type="dxa"/>
              <w:right w:w="105" w:type="dxa"/>
            </w:tcMar>
            <w:vAlign w:val="center"/>
          </w:tcPr>
          <w:p>
            <w:pPr>
              <w:widowControl/>
              <w:wordWrap w:val="0"/>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658" w:type="dxa"/>
            <w:tcMar>
              <w:top w:w="0" w:type="dxa"/>
              <w:left w:w="105" w:type="dxa"/>
              <w:bottom w:w="0" w:type="dxa"/>
              <w:right w:w="105" w:type="dxa"/>
            </w:tcMar>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9</w:t>
            </w:r>
          </w:p>
        </w:tc>
        <w:tc>
          <w:tcPr>
            <w:tcW w:w="1005" w:type="dxa"/>
            <w:tcMar>
              <w:top w:w="0" w:type="dxa"/>
              <w:left w:w="105" w:type="dxa"/>
              <w:bottom w:w="0" w:type="dxa"/>
              <w:right w:w="105" w:type="dxa"/>
            </w:tcMar>
            <w:vAlign w:val="center"/>
          </w:tcPr>
          <w:p>
            <w:pPr>
              <w:widowControl/>
              <w:wordWrap w:val="0"/>
              <w:jc w:val="center"/>
              <w:rPr>
                <w:rFonts w:cs="Arial" w:asciiTheme="minorEastAsia" w:hAnsiTheme="minorEastAsia"/>
                <w:kern w:val="0"/>
                <w:sz w:val="24"/>
                <w:szCs w:val="24"/>
              </w:rPr>
            </w:pPr>
            <w:r>
              <w:rPr>
                <w:rFonts w:hint="eastAsia" w:cs="Arial" w:asciiTheme="minorEastAsia" w:hAnsiTheme="minorEastAsia"/>
                <w:kern w:val="0"/>
                <w:sz w:val="24"/>
                <w:szCs w:val="24"/>
              </w:rPr>
              <w:t>手持WiFi画中画可编程触摸屏</w:t>
            </w:r>
          </w:p>
        </w:tc>
        <w:tc>
          <w:tcPr>
            <w:tcW w:w="5745" w:type="dxa"/>
            <w:tcMar>
              <w:top w:w="0" w:type="dxa"/>
              <w:left w:w="105" w:type="dxa"/>
              <w:bottom w:w="0" w:type="dxa"/>
              <w:right w:w="105" w:type="dxa"/>
            </w:tcMar>
            <w:vAlign w:val="center"/>
          </w:tcPr>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处理器：CPU IMX6</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内存：RAM 256MB，ROM 4GB</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显示屏：屏幕种类 a-si TFT LCD </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尺寸：8.0"</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分辨率：1280×800 </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宽高比：16:9 </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色深：18位 256K彩色 </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透明度：8 位 alpha 通道 </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亮度：400尼特(cd/㎡)</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对比度：800:1 </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背光：WLED </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可视角度：水平±85°，垂直±85° </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控制-触控面板 </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触摸屏：8.0" 电容式触摸屏 </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电源按键：</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设备关机状态下，实现开机。设备正常工作状态下，长按5秒关机 </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电源接口 DC 5V/1.5A  输入 </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USB接口 Micro USB数据通信/充电共用 </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音频 </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扬声器 双声道L+R 立体声输出 ，8Ω1W </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视频 </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数量 1路画中画 </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输入方式 无线WiFi </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范围 &lt;30M（空旷地带） </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无线 433MHz（428-438MHz）</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无障碍传输距离50m </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WiFi 2.4GHz，无障碍传输距离100m </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功耗 </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静态功耗 0.0005W(5V/0.1mA) </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最大功耗 5.35W(5V/1070mA) </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电池容量 3.7V/5500mAH </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充电饱和时间 5H </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充电温度 0℃～45℃ </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规格 锂离子可充电电池3.7V </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图像引擎 BITBLIT和轮换的2D图形加速引擎 </w:t>
            </w:r>
          </w:p>
        </w:tc>
        <w:tc>
          <w:tcPr>
            <w:tcW w:w="690" w:type="dxa"/>
            <w:tcMar>
              <w:top w:w="0" w:type="dxa"/>
              <w:left w:w="105" w:type="dxa"/>
              <w:bottom w:w="0" w:type="dxa"/>
              <w:right w:w="105" w:type="dxa"/>
            </w:tcMar>
            <w:vAlign w:val="center"/>
          </w:tcPr>
          <w:p>
            <w:pPr>
              <w:widowControl/>
              <w:wordWrap w:val="0"/>
              <w:jc w:val="center"/>
              <w:rPr>
                <w:rFonts w:cs="宋体" w:asciiTheme="minorEastAsia" w:hAnsiTheme="minorEastAsia"/>
                <w:kern w:val="0"/>
                <w:sz w:val="24"/>
                <w:szCs w:val="24"/>
              </w:rPr>
            </w:pPr>
            <w:r>
              <w:rPr>
                <w:rFonts w:hint="eastAsia" w:cs="宋体" w:asciiTheme="minorEastAsia" w:hAnsiTheme="minorEastAsia"/>
                <w:kern w:val="0"/>
                <w:sz w:val="24"/>
                <w:szCs w:val="24"/>
              </w:rPr>
              <w:t>台</w:t>
            </w:r>
          </w:p>
        </w:tc>
        <w:tc>
          <w:tcPr>
            <w:tcW w:w="644" w:type="dxa"/>
            <w:tcMar>
              <w:top w:w="0" w:type="dxa"/>
              <w:left w:w="105" w:type="dxa"/>
              <w:bottom w:w="0" w:type="dxa"/>
              <w:right w:w="105" w:type="dxa"/>
            </w:tcMar>
            <w:vAlign w:val="center"/>
          </w:tcPr>
          <w:p>
            <w:pPr>
              <w:widowControl/>
              <w:wordWrap w:val="0"/>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658" w:type="dxa"/>
            <w:tcMar>
              <w:top w:w="0" w:type="dxa"/>
              <w:left w:w="105" w:type="dxa"/>
              <w:bottom w:w="0" w:type="dxa"/>
              <w:right w:w="105" w:type="dxa"/>
            </w:tcMar>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10</w:t>
            </w:r>
          </w:p>
        </w:tc>
        <w:tc>
          <w:tcPr>
            <w:tcW w:w="1005" w:type="dxa"/>
            <w:tcMar>
              <w:top w:w="0" w:type="dxa"/>
              <w:left w:w="105" w:type="dxa"/>
              <w:bottom w:w="0" w:type="dxa"/>
              <w:right w:w="105" w:type="dxa"/>
            </w:tcMar>
            <w:vAlign w:val="center"/>
          </w:tcPr>
          <w:p>
            <w:pPr>
              <w:widowControl/>
              <w:wordWrap w:val="0"/>
              <w:jc w:val="center"/>
              <w:rPr>
                <w:rFonts w:cs="Arial" w:asciiTheme="minorEastAsia" w:hAnsiTheme="minorEastAsia"/>
                <w:kern w:val="0"/>
                <w:sz w:val="24"/>
                <w:szCs w:val="24"/>
              </w:rPr>
            </w:pPr>
            <w:r>
              <w:rPr>
                <w:rFonts w:hint="eastAsia" w:cs="Arial" w:asciiTheme="minorEastAsia" w:hAnsiTheme="minorEastAsia"/>
                <w:kern w:val="0"/>
                <w:sz w:val="24"/>
                <w:szCs w:val="24"/>
              </w:rPr>
              <w:t>视频处理器 矩阵切换器</w:t>
            </w:r>
          </w:p>
        </w:tc>
        <w:tc>
          <w:tcPr>
            <w:tcW w:w="5745" w:type="dxa"/>
            <w:tcMar>
              <w:top w:w="0" w:type="dxa"/>
              <w:left w:w="105" w:type="dxa"/>
              <w:bottom w:w="0" w:type="dxa"/>
              <w:right w:w="105" w:type="dxa"/>
            </w:tcMar>
            <w:vAlign w:val="center"/>
          </w:tcPr>
          <w:p>
            <w:pPr>
              <w:widowControl/>
              <w:wordWrap w:val="0"/>
              <w:rPr>
                <w:rFonts w:cs="宋体" w:asciiTheme="minorEastAsia" w:hAnsiTheme="minorEastAsia"/>
                <w:kern w:val="0"/>
                <w:sz w:val="24"/>
                <w:szCs w:val="24"/>
              </w:rPr>
            </w:pPr>
            <w:r>
              <w:rPr>
                <w:rFonts w:hint="eastAsia" w:cs="宋体" w:asciiTheme="minorEastAsia" w:hAnsiTheme="minorEastAsia"/>
                <w:kern w:val="0"/>
                <w:sz w:val="24"/>
                <w:szCs w:val="24"/>
              </w:rPr>
              <w:t xml:space="preserve">输入：4路HDMI，4路分量or AV ，4路VGA      输出：2路HDMI输出  2路音频：2S/PDIF          控制方式：按键、红外、232控制   </w:t>
            </w:r>
          </w:p>
          <w:p>
            <w:pPr>
              <w:widowControl/>
              <w:wordWrap w:val="0"/>
              <w:rPr>
                <w:rFonts w:cs="宋体" w:asciiTheme="minorEastAsia" w:hAnsiTheme="minorEastAsia"/>
                <w:kern w:val="0"/>
                <w:sz w:val="24"/>
                <w:szCs w:val="24"/>
              </w:rPr>
            </w:pPr>
            <w:r>
              <w:rPr>
                <w:rFonts w:hint="eastAsia" w:cs="宋体" w:asciiTheme="minorEastAsia" w:hAnsiTheme="minorEastAsia"/>
                <w:kern w:val="0"/>
                <w:sz w:val="24"/>
                <w:szCs w:val="24"/>
              </w:rPr>
              <w:t xml:space="preserve">设备大小：1U </w:t>
            </w:r>
          </w:p>
        </w:tc>
        <w:tc>
          <w:tcPr>
            <w:tcW w:w="690" w:type="dxa"/>
            <w:tcMar>
              <w:top w:w="0" w:type="dxa"/>
              <w:left w:w="105" w:type="dxa"/>
              <w:bottom w:w="0" w:type="dxa"/>
              <w:right w:w="105" w:type="dxa"/>
            </w:tcMar>
            <w:vAlign w:val="center"/>
          </w:tcPr>
          <w:p>
            <w:pPr>
              <w:widowControl/>
              <w:wordWrap w:val="0"/>
              <w:jc w:val="center"/>
              <w:rPr>
                <w:rFonts w:cs="宋体" w:asciiTheme="minorEastAsia" w:hAnsiTheme="minorEastAsia"/>
                <w:kern w:val="0"/>
                <w:sz w:val="24"/>
                <w:szCs w:val="24"/>
              </w:rPr>
            </w:pPr>
            <w:r>
              <w:rPr>
                <w:rFonts w:hint="eastAsia" w:cs="宋体" w:asciiTheme="minorEastAsia" w:hAnsiTheme="minorEastAsia"/>
                <w:kern w:val="0"/>
                <w:sz w:val="24"/>
                <w:szCs w:val="24"/>
              </w:rPr>
              <w:t>台</w:t>
            </w:r>
          </w:p>
        </w:tc>
        <w:tc>
          <w:tcPr>
            <w:tcW w:w="644" w:type="dxa"/>
            <w:tcMar>
              <w:top w:w="0" w:type="dxa"/>
              <w:left w:w="105" w:type="dxa"/>
              <w:bottom w:w="0" w:type="dxa"/>
              <w:right w:w="105" w:type="dxa"/>
            </w:tcMar>
            <w:vAlign w:val="center"/>
          </w:tcPr>
          <w:p>
            <w:pPr>
              <w:widowControl/>
              <w:wordWrap w:val="0"/>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658" w:type="dxa"/>
            <w:tcMar>
              <w:top w:w="0" w:type="dxa"/>
              <w:left w:w="105" w:type="dxa"/>
              <w:bottom w:w="0" w:type="dxa"/>
              <w:right w:w="105" w:type="dxa"/>
            </w:tcMar>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11</w:t>
            </w:r>
          </w:p>
        </w:tc>
        <w:tc>
          <w:tcPr>
            <w:tcW w:w="1005" w:type="dxa"/>
            <w:tcMar>
              <w:top w:w="0" w:type="dxa"/>
              <w:left w:w="105" w:type="dxa"/>
              <w:bottom w:w="0" w:type="dxa"/>
              <w:right w:w="105" w:type="dxa"/>
            </w:tcMar>
            <w:vAlign w:val="center"/>
          </w:tcPr>
          <w:p>
            <w:pPr>
              <w:widowControl/>
              <w:wordWrap w:val="0"/>
              <w:jc w:val="center"/>
              <w:rPr>
                <w:rFonts w:cs="Arial" w:asciiTheme="minorEastAsia" w:hAnsiTheme="minorEastAsia"/>
                <w:kern w:val="0"/>
                <w:sz w:val="24"/>
                <w:szCs w:val="24"/>
              </w:rPr>
            </w:pPr>
            <w:r>
              <w:rPr>
                <w:rFonts w:hint="eastAsia" w:cs="Arial" w:asciiTheme="minorEastAsia" w:hAnsiTheme="minorEastAsia"/>
                <w:kern w:val="0"/>
                <w:sz w:val="24"/>
                <w:szCs w:val="24"/>
              </w:rPr>
              <w:t>千兆交换机</w:t>
            </w:r>
          </w:p>
        </w:tc>
        <w:tc>
          <w:tcPr>
            <w:tcW w:w="5745" w:type="dxa"/>
            <w:tcMar>
              <w:top w:w="0" w:type="dxa"/>
              <w:left w:w="105" w:type="dxa"/>
              <w:bottom w:w="0" w:type="dxa"/>
              <w:right w:w="105" w:type="dxa"/>
            </w:tcMar>
            <w:vAlign w:val="center"/>
          </w:tcPr>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产品类型：千兆以太网交换机</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传输速率：10/100/1000Mbps</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交换方式：存储-转发</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背板带宽：256Gbps</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包转发率：42Mpps</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MAC地址表：16K</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端口结构：非模块化</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端口数量：28个</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端口描述：24个10/100/1000Base-T接口，4个1000Base-X SFP接口</w:t>
            </w:r>
          </w:p>
        </w:tc>
        <w:tc>
          <w:tcPr>
            <w:tcW w:w="690" w:type="dxa"/>
            <w:tcMar>
              <w:top w:w="0" w:type="dxa"/>
              <w:left w:w="105" w:type="dxa"/>
              <w:bottom w:w="0" w:type="dxa"/>
              <w:right w:w="105" w:type="dxa"/>
            </w:tcMar>
            <w:vAlign w:val="center"/>
          </w:tcPr>
          <w:p>
            <w:pPr>
              <w:widowControl/>
              <w:wordWrap w:val="0"/>
              <w:jc w:val="center"/>
              <w:rPr>
                <w:rFonts w:cs="宋体" w:asciiTheme="minorEastAsia" w:hAnsiTheme="minorEastAsia"/>
                <w:kern w:val="0"/>
                <w:sz w:val="24"/>
                <w:szCs w:val="24"/>
              </w:rPr>
            </w:pPr>
            <w:r>
              <w:rPr>
                <w:rFonts w:hint="eastAsia" w:cs="宋体" w:asciiTheme="minorEastAsia" w:hAnsiTheme="minorEastAsia"/>
                <w:kern w:val="0"/>
                <w:sz w:val="24"/>
                <w:szCs w:val="24"/>
              </w:rPr>
              <w:t>台</w:t>
            </w:r>
          </w:p>
        </w:tc>
        <w:tc>
          <w:tcPr>
            <w:tcW w:w="644" w:type="dxa"/>
            <w:tcMar>
              <w:top w:w="0" w:type="dxa"/>
              <w:left w:w="105" w:type="dxa"/>
              <w:bottom w:w="0" w:type="dxa"/>
              <w:right w:w="105" w:type="dxa"/>
            </w:tcMar>
            <w:vAlign w:val="center"/>
          </w:tcPr>
          <w:p>
            <w:pPr>
              <w:widowControl/>
              <w:wordWrap w:val="0"/>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658" w:type="dxa"/>
            <w:tcMar>
              <w:top w:w="0" w:type="dxa"/>
              <w:left w:w="105" w:type="dxa"/>
              <w:bottom w:w="0" w:type="dxa"/>
              <w:right w:w="105" w:type="dxa"/>
            </w:tcMar>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12</w:t>
            </w:r>
          </w:p>
        </w:tc>
        <w:tc>
          <w:tcPr>
            <w:tcW w:w="1005" w:type="dxa"/>
            <w:tcMar>
              <w:top w:w="0" w:type="dxa"/>
              <w:left w:w="105" w:type="dxa"/>
              <w:bottom w:w="0" w:type="dxa"/>
              <w:right w:w="105" w:type="dxa"/>
            </w:tcMar>
            <w:vAlign w:val="center"/>
          </w:tcPr>
          <w:p>
            <w:pPr>
              <w:widowControl/>
              <w:jc w:val="left"/>
              <w:textAlignment w:val="center"/>
              <w:rPr>
                <w:rFonts w:cs="Arial" w:asciiTheme="minorEastAsia" w:hAnsiTheme="minorEastAsia"/>
                <w:kern w:val="0"/>
                <w:sz w:val="24"/>
                <w:szCs w:val="24"/>
              </w:rPr>
            </w:pPr>
            <w:r>
              <w:rPr>
                <w:rFonts w:hint="eastAsia" w:cs="宋体" w:asciiTheme="minorEastAsia" w:hAnsiTheme="minorEastAsia"/>
                <w:kern w:val="0"/>
                <w:sz w:val="24"/>
                <w:szCs w:val="24"/>
              </w:rPr>
              <w:t>音响</w:t>
            </w:r>
          </w:p>
        </w:tc>
        <w:tc>
          <w:tcPr>
            <w:tcW w:w="5745" w:type="dxa"/>
            <w:tcMar>
              <w:top w:w="0" w:type="dxa"/>
              <w:left w:w="105" w:type="dxa"/>
              <w:bottom w:w="0" w:type="dxa"/>
              <w:right w:w="105" w:type="dxa"/>
            </w:tcMar>
            <w:vAlign w:val="center"/>
          </w:tcPr>
          <w:p>
            <w:pPr>
              <w:widowControl/>
              <w:jc w:val="left"/>
              <w:textAlignment w:val="center"/>
              <w:rPr>
                <w:rFonts w:cs="宋体" w:asciiTheme="minorEastAsia" w:hAnsiTheme="minorEastAsia"/>
                <w:kern w:val="0"/>
                <w:sz w:val="24"/>
                <w:szCs w:val="24"/>
              </w:rPr>
            </w:pPr>
            <w:r>
              <w:rPr>
                <w:rFonts w:hint="eastAsia" w:cs="宋体" w:asciiTheme="minorEastAsia" w:hAnsiTheme="minorEastAsia"/>
                <w:kern w:val="0"/>
                <w:sz w:val="24"/>
                <w:szCs w:val="24"/>
              </w:rPr>
              <w:t>频率响应：75Hz-13kHz (-3dB)/58Hz-16kHz (-10dB)</w:t>
            </w:r>
          </w:p>
          <w:p>
            <w:pPr>
              <w:widowControl/>
              <w:jc w:val="left"/>
              <w:textAlignment w:val="center"/>
              <w:rPr>
                <w:rFonts w:cs="宋体" w:asciiTheme="minorEastAsia" w:hAnsiTheme="minorEastAsia"/>
                <w:kern w:val="0"/>
                <w:sz w:val="24"/>
                <w:szCs w:val="24"/>
              </w:rPr>
            </w:pPr>
            <w:r>
              <w:rPr>
                <w:rFonts w:hint="eastAsia" w:cs="宋体" w:asciiTheme="minorEastAsia" w:hAnsiTheme="minorEastAsia"/>
                <w:kern w:val="0"/>
                <w:sz w:val="24"/>
                <w:szCs w:val="24"/>
              </w:rPr>
              <w:t>持续功率处理：150W 连续；600W 峰值</w:t>
            </w:r>
          </w:p>
          <w:p>
            <w:pPr>
              <w:widowControl/>
              <w:jc w:val="left"/>
              <w:textAlignment w:val="center"/>
              <w:rPr>
                <w:rFonts w:cs="宋体" w:asciiTheme="minorEastAsia" w:hAnsiTheme="minorEastAsia"/>
                <w:kern w:val="0"/>
                <w:sz w:val="24"/>
                <w:szCs w:val="24"/>
              </w:rPr>
            </w:pPr>
            <w:r>
              <w:rPr>
                <w:rFonts w:hint="eastAsia" w:cs="宋体" w:asciiTheme="minorEastAsia" w:hAnsiTheme="minorEastAsia"/>
                <w:kern w:val="0"/>
                <w:sz w:val="24"/>
                <w:szCs w:val="24"/>
              </w:rPr>
              <w:t>阻抗：8Ω</w:t>
            </w:r>
          </w:p>
          <w:p>
            <w:pPr>
              <w:widowControl/>
              <w:jc w:val="left"/>
              <w:textAlignment w:val="center"/>
              <w:rPr>
                <w:rFonts w:cs="宋体" w:asciiTheme="minorEastAsia" w:hAnsiTheme="minorEastAsia"/>
                <w:kern w:val="0"/>
                <w:sz w:val="24"/>
                <w:szCs w:val="24"/>
              </w:rPr>
            </w:pPr>
            <w:r>
              <w:rPr>
                <w:rFonts w:hint="eastAsia" w:cs="宋体" w:asciiTheme="minorEastAsia" w:hAnsiTheme="minorEastAsia"/>
                <w:kern w:val="0"/>
                <w:sz w:val="24"/>
                <w:szCs w:val="24"/>
              </w:rPr>
              <w:t>灵敏度：87dB-SPL, 1w, 1m</w:t>
            </w:r>
          </w:p>
          <w:p>
            <w:pPr>
              <w:widowControl/>
              <w:jc w:val="left"/>
              <w:textAlignment w:val="center"/>
              <w:rPr>
                <w:rFonts w:cs="宋体" w:asciiTheme="minorEastAsia" w:hAnsiTheme="minorEastAsia"/>
                <w:kern w:val="0"/>
                <w:sz w:val="24"/>
                <w:szCs w:val="24"/>
              </w:rPr>
            </w:pPr>
            <w:r>
              <w:rPr>
                <w:rFonts w:hint="eastAsia" w:cs="宋体" w:asciiTheme="minorEastAsia" w:hAnsiTheme="minorEastAsia"/>
                <w:kern w:val="0"/>
                <w:sz w:val="24"/>
                <w:szCs w:val="24"/>
              </w:rPr>
              <w:t>最大声输出：109dB-SPL, 1m</w:t>
            </w:r>
          </w:p>
          <w:p>
            <w:pPr>
              <w:widowControl/>
              <w:jc w:val="left"/>
              <w:textAlignment w:val="center"/>
              <w:rPr>
                <w:rFonts w:cs="宋体" w:asciiTheme="minorEastAsia" w:hAnsiTheme="minorEastAsia"/>
                <w:kern w:val="0"/>
                <w:sz w:val="24"/>
                <w:szCs w:val="24"/>
              </w:rPr>
            </w:pPr>
            <w:r>
              <w:rPr>
                <w:rFonts w:hint="eastAsia" w:cs="宋体" w:asciiTheme="minorEastAsia" w:hAnsiTheme="minorEastAsia"/>
                <w:kern w:val="0"/>
                <w:sz w:val="24"/>
                <w:szCs w:val="24"/>
              </w:rPr>
              <w:t>辐射角度：160º (H), 20º (V)</w:t>
            </w:r>
          </w:p>
        </w:tc>
        <w:tc>
          <w:tcPr>
            <w:tcW w:w="690" w:type="dxa"/>
            <w:tcMar>
              <w:top w:w="0" w:type="dxa"/>
              <w:left w:w="105" w:type="dxa"/>
              <w:bottom w:w="0" w:type="dxa"/>
              <w:right w:w="105" w:type="dxa"/>
            </w:tcMar>
            <w:vAlign w:val="center"/>
          </w:tcPr>
          <w:p>
            <w:pPr>
              <w:widowControl/>
              <w:wordWrap w:val="0"/>
              <w:jc w:val="center"/>
              <w:rPr>
                <w:rFonts w:cs="宋体" w:asciiTheme="minorEastAsia" w:hAnsiTheme="minorEastAsia"/>
                <w:kern w:val="0"/>
                <w:sz w:val="24"/>
                <w:szCs w:val="24"/>
              </w:rPr>
            </w:pPr>
            <w:r>
              <w:rPr>
                <w:rFonts w:hint="eastAsia" w:cs="宋体" w:asciiTheme="minorEastAsia" w:hAnsiTheme="minorEastAsia"/>
                <w:kern w:val="0"/>
                <w:sz w:val="24"/>
                <w:szCs w:val="24"/>
              </w:rPr>
              <w:t>只</w:t>
            </w:r>
          </w:p>
        </w:tc>
        <w:tc>
          <w:tcPr>
            <w:tcW w:w="644" w:type="dxa"/>
            <w:tcMar>
              <w:top w:w="0" w:type="dxa"/>
              <w:left w:w="105" w:type="dxa"/>
              <w:bottom w:w="0" w:type="dxa"/>
              <w:right w:w="105" w:type="dxa"/>
            </w:tcMar>
            <w:vAlign w:val="center"/>
          </w:tcPr>
          <w:p>
            <w:pPr>
              <w:widowControl/>
              <w:wordWrap w:val="0"/>
              <w:jc w:val="center"/>
              <w:rPr>
                <w:rFonts w:cs="宋体" w:asciiTheme="minorEastAsia" w:hAnsiTheme="minorEastAsia"/>
                <w:kern w:val="0"/>
                <w:sz w:val="24"/>
                <w:szCs w:val="24"/>
              </w:rPr>
            </w:pPr>
            <w:r>
              <w:rPr>
                <w:rFonts w:hint="eastAsia" w:cs="宋体" w:asciiTheme="minorEastAsia" w:hAnsiTheme="minorEastAsia"/>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658" w:type="dxa"/>
            <w:tcMar>
              <w:top w:w="0" w:type="dxa"/>
              <w:left w:w="105" w:type="dxa"/>
              <w:bottom w:w="0" w:type="dxa"/>
              <w:right w:w="105" w:type="dxa"/>
            </w:tcMar>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13</w:t>
            </w:r>
          </w:p>
          <w:p>
            <w:pPr>
              <w:widowControl/>
              <w:wordWrap w:val="0"/>
              <w:rPr>
                <w:rFonts w:cs="仿宋_GB2312" w:asciiTheme="minorEastAsia" w:hAnsiTheme="minorEastAsia"/>
                <w:kern w:val="0"/>
                <w:sz w:val="24"/>
                <w:szCs w:val="24"/>
              </w:rPr>
            </w:pPr>
          </w:p>
        </w:tc>
        <w:tc>
          <w:tcPr>
            <w:tcW w:w="1005" w:type="dxa"/>
            <w:tcMar>
              <w:top w:w="0" w:type="dxa"/>
              <w:left w:w="105" w:type="dxa"/>
              <w:bottom w:w="0" w:type="dxa"/>
              <w:right w:w="105" w:type="dxa"/>
            </w:tcMar>
            <w:vAlign w:val="center"/>
          </w:tcPr>
          <w:p>
            <w:pPr>
              <w:widowControl/>
              <w:jc w:val="left"/>
              <w:textAlignment w:val="center"/>
              <w:rPr>
                <w:rFonts w:cs="Arial" w:asciiTheme="minorEastAsia" w:hAnsiTheme="minorEastAsia"/>
                <w:kern w:val="0"/>
                <w:sz w:val="24"/>
                <w:szCs w:val="24"/>
              </w:rPr>
            </w:pPr>
            <w:r>
              <w:rPr>
                <w:rFonts w:hint="eastAsia" w:cs="宋体" w:asciiTheme="minorEastAsia" w:hAnsiTheme="minorEastAsia"/>
                <w:kern w:val="0"/>
                <w:sz w:val="24"/>
                <w:szCs w:val="24"/>
              </w:rPr>
              <w:t>功放</w:t>
            </w:r>
          </w:p>
        </w:tc>
        <w:tc>
          <w:tcPr>
            <w:tcW w:w="5745" w:type="dxa"/>
            <w:tcMar>
              <w:top w:w="0" w:type="dxa"/>
              <w:left w:w="105" w:type="dxa"/>
              <w:bottom w:w="0" w:type="dxa"/>
              <w:right w:w="105" w:type="dxa"/>
            </w:tcMar>
            <w:vAlign w:val="center"/>
          </w:tcPr>
          <w:p>
            <w:pPr>
              <w:widowControl/>
              <w:jc w:val="left"/>
              <w:textAlignment w:val="center"/>
              <w:rPr>
                <w:rFonts w:cs="宋体" w:asciiTheme="minorEastAsia" w:hAnsiTheme="minorEastAsia"/>
                <w:kern w:val="0"/>
                <w:sz w:val="24"/>
                <w:szCs w:val="24"/>
              </w:rPr>
            </w:pPr>
            <w:r>
              <w:rPr>
                <w:rFonts w:hint="eastAsia" w:cs="宋体" w:asciiTheme="minorEastAsia" w:hAnsiTheme="minorEastAsia"/>
                <w:kern w:val="0"/>
                <w:sz w:val="24"/>
                <w:szCs w:val="24"/>
              </w:rPr>
              <w:t xml:space="preserve">8Ω立体声功率:350W×2;                                                     4Ω立体声功率:480W×2;                                                                                                             8Ω桥接功率:960W×1 ;                                                                                                                   频率范围:（1W@8Ω）20Hz-25kHz +1/-1dB;                                    总谐波失真:≤0.1%;                                                                                              信噪比:≥100dB;      </w:t>
            </w:r>
          </w:p>
          <w:p>
            <w:pPr>
              <w:widowControl/>
              <w:jc w:val="left"/>
              <w:textAlignment w:val="center"/>
              <w:rPr>
                <w:rFonts w:cs="宋体" w:asciiTheme="minorEastAsia" w:hAnsiTheme="minorEastAsia"/>
                <w:kern w:val="0"/>
                <w:sz w:val="24"/>
                <w:szCs w:val="24"/>
              </w:rPr>
            </w:pPr>
            <w:r>
              <w:rPr>
                <w:rFonts w:hint="eastAsia" w:cs="宋体" w:asciiTheme="minorEastAsia" w:hAnsiTheme="minorEastAsia"/>
                <w:kern w:val="0"/>
                <w:sz w:val="24"/>
                <w:szCs w:val="24"/>
              </w:rPr>
              <w:t xml:space="preserve">阻尼系数:≥150:1                         </w:t>
            </w:r>
          </w:p>
          <w:p>
            <w:pPr>
              <w:widowControl/>
              <w:jc w:val="left"/>
              <w:textAlignment w:val="center"/>
              <w:rPr>
                <w:rFonts w:cs="宋体" w:asciiTheme="minorEastAsia" w:hAnsiTheme="minorEastAsia"/>
                <w:kern w:val="0"/>
                <w:sz w:val="24"/>
                <w:szCs w:val="24"/>
              </w:rPr>
            </w:pPr>
            <w:r>
              <w:rPr>
                <w:rFonts w:hint="eastAsia" w:cs="宋体" w:asciiTheme="minorEastAsia" w:hAnsiTheme="minorEastAsia"/>
                <w:kern w:val="0"/>
                <w:sz w:val="24"/>
                <w:szCs w:val="24"/>
              </w:rPr>
              <w:t>转换速率:25V/us                                                         电压放大倍数（0.775V）：63                                      输入阻抗：20kΩ平衡/10kΩ非平衡                                                                                                                                                                                       前面板指示:保护指示灯、削波指示灯、信号指示灯</w:t>
            </w:r>
          </w:p>
          <w:p>
            <w:pPr>
              <w:widowControl/>
              <w:jc w:val="left"/>
              <w:textAlignment w:val="center"/>
              <w:rPr>
                <w:rFonts w:cs="宋体" w:asciiTheme="minorEastAsia" w:hAnsiTheme="minorEastAsia"/>
                <w:kern w:val="0"/>
                <w:sz w:val="24"/>
                <w:szCs w:val="24"/>
              </w:rPr>
            </w:pPr>
            <w:r>
              <w:rPr>
                <w:rFonts w:hint="eastAsia" w:cs="宋体" w:asciiTheme="minorEastAsia" w:hAnsiTheme="minorEastAsia"/>
                <w:kern w:val="0"/>
                <w:sz w:val="24"/>
                <w:szCs w:val="24"/>
              </w:rPr>
              <w:t>功放保护：2、 具有直流保护、过载保护、短路保护、过热保护、压限保护、软启动保护等</w:t>
            </w:r>
          </w:p>
          <w:p>
            <w:pPr>
              <w:widowControl/>
              <w:jc w:val="left"/>
              <w:textAlignment w:val="center"/>
              <w:rPr>
                <w:rFonts w:cs="宋体" w:asciiTheme="minorEastAsia" w:hAnsiTheme="minorEastAsia"/>
                <w:kern w:val="0"/>
                <w:sz w:val="24"/>
                <w:szCs w:val="24"/>
              </w:rPr>
            </w:pPr>
            <w:r>
              <w:rPr>
                <w:rFonts w:hint="eastAsia" w:cs="宋体" w:asciiTheme="minorEastAsia" w:hAnsiTheme="minorEastAsia"/>
                <w:kern w:val="0"/>
                <w:sz w:val="24"/>
                <w:szCs w:val="24"/>
              </w:rPr>
              <w:t>电源要求：220V ~50-60Hz</w:t>
            </w:r>
          </w:p>
        </w:tc>
        <w:tc>
          <w:tcPr>
            <w:tcW w:w="690" w:type="dxa"/>
            <w:tcMar>
              <w:top w:w="0" w:type="dxa"/>
              <w:left w:w="105" w:type="dxa"/>
              <w:bottom w:w="0" w:type="dxa"/>
              <w:right w:w="105" w:type="dxa"/>
            </w:tcMar>
            <w:vAlign w:val="center"/>
          </w:tcPr>
          <w:p>
            <w:pPr>
              <w:widowControl/>
              <w:wordWrap w:val="0"/>
              <w:jc w:val="center"/>
              <w:rPr>
                <w:rFonts w:cs="宋体" w:asciiTheme="minorEastAsia" w:hAnsiTheme="minorEastAsia"/>
                <w:kern w:val="0"/>
                <w:sz w:val="24"/>
                <w:szCs w:val="24"/>
              </w:rPr>
            </w:pPr>
            <w:r>
              <w:rPr>
                <w:rFonts w:hint="eastAsia" w:cs="宋体" w:asciiTheme="minorEastAsia" w:hAnsiTheme="minorEastAsia"/>
                <w:kern w:val="0"/>
                <w:sz w:val="24"/>
                <w:szCs w:val="24"/>
              </w:rPr>
              <w:t>台</w:t>
            </w:r>
          </w:p>
        </w:tc>
        <w:tc>
          <w:tcPr>
            <w:tcW w:w="644" w:type="dxa"/>
            <w:tcMar>
              <w:top w:w="0" w:type="dxa"/>
              <w:left w:w="105" w:type="dxa"/>
              <w:bottom w:w="0" w:type="dxa"/>
              <w:right w:w="105" w:type="dxa"/>
            </w:tcMar>
            <w:vAlign w:val="center"/>
          </w:tcPr>
          <w:p>
            <w:pPr>
              <w:widowControl/>
              <w:wordWrap w:val="0"/>
              <w:jc w:val="center"/>
              <w:rPr>
                <w:rFonts w:cs="宋体" w:asciiTheme="minorEastAsia" w:hAnsiTheme="minorEastAsia"/>
                <w:kern w:val="0"/>
                <w:sz w:val="24"/>
                <w:szCs w:val="24"/>
              </w:rPr>
            </w:pPr>
            <w:r>
              <w:rPr>
                <w:rFonts w:hint="eastAsia" w:cs="宋体" w:asciiTheme="minorEastAsia" w:hAnsiTheme="minorEastAsia"/>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658" w:type="dxa"/>
            <w:tcMar>
              <w:top w:w="0" w:type="dxa"/>
              <w:left w:w="105" w:type="dxa"/>
              <w:bottom w:w="0" w:type="dxa"/>
              <w:right w:w="105" w:type="dxa"/>
            </w:tcMar>
            <w:vAlign w:val="center"/>
          </w:tcPr>
          <w:p>
            <w:pPr>
              <w:widowControl/>
              <w:wordWrap w:val="0"/>
              <w:rPr>
                <w:rFonts w:cs="仿宋_GB2312" w:asciiTheme="minorEastAsia" w:hAnsiTheme="minorEastAsia"/>
                <w:kern w:val="0"/>
                <w:sz w:val="24"/>
                <w:szCs w:val="24"/>
              </w:rPr>
            </w:pPr>
            <w:r>
              <w:rPr>
                <w:rFonts w:hint="eastAsia" w:cs="仿宋_GB2312" w:asciiTheme="minorEastAsia" w:hAnsiTheme="minorEastAsia"/>
                <w:kern w:val="0"/>
                <w:sz w:val="24"/>
                <w:szCs w:val="24"/>
              </w:rPr>
              <w:t>14</w:t>
            </w:r>
          </w:p>
        </w:tc>
        <w:tc>
          <w:tcPr>
            <w:tcW w:w="1005" w:type="dxa"/>
            <w:tcMar>
              <w:top w:w="0" w:type="dxa"/>
              <w:left w:w="105" w:type="dxa"/>
              <w:bottom w:w="0" w:type="dxa"/>
              <w:right w:w="105" w:type="dxa"/>
            </w:tcMar>
            <w:vAlign w:val="center"/>
          </w:tcPr>
          <w:p>
            <w:pPr>
              <w:widowControl/>
              <w:jc w:val="left"/>
              <w:textAlignment w:val="center"/>
              <w:rPr>
                <w:rFonts w:cs="Arial" w:asciiTheme="minorEastAsia" w:hAnsiTheme="minorEastAsia"/>
                <w:kern w:val="0"/>
                <w:sz w:val="24"/>
                <w:szCs w:val="24"/>
              </w:rPr>
            </w:pPr>
            <w:r>
              <w:rPr>
                <w:rFonts w:hint="eastAsia" w:cs="宋体" w:asciiTheme="minorEastAsia" w:hAnsiTheme="minorEastAsia"/>
                <w:kern w:val="0"/>
                <w:sz w:val="24"/>
                <w:szCs w:val="24"/>
              </w:rPr>
              <w:t>音频处理器</w:t>
            </w:r>
          </w:p>
        </w:tc>
        <w:tc>
          <w:tcPr>
            <w:tcW w:w="5745" w:type="dxa"/>
            <w:tcMar>
              <w:top w:w="0" w:type="dxa"/>
              <w:left w:w="105" w:type="dxa"/>
              <w:bottom w:w="0" w:type="dxa"/>
              <w:right w:w="105" w:type="dxa"/>
            </w:tcMar>
            <w:vAlign w:val="center"/>
          </w:tcPr>
          <w:p>
            <w:pPr>
              <w:widowControl/>
              <w:jc w:val="left"/>
              <w:textAlignment w:val="center"/>
              <w:rPr>
                <w:rFonts w:cs="宋体" w:asciiTheme="minorEastAsia" w:hAnsiTheme="minorEastAsia"/>
                <w:kern w:val="0"/>
                <w:sz w:val="24"/>
                <w:szCs w:val="24"/>
              </w:rPr>
            </w:pPr>
            <w:r>
              <w:rPr>
                <w:rFonts w:hint="eastAsia" w:cs="宋体" w:asciiTheme="minorEastAsia" w:hAnsiTheme="minorEastAsia"/>
                <w:kern w:val="0"/>
                <w:sz w:val="24"/>
                <w:szCs w:val="24"/>
              </w:rPr>
              <w:t>• 实时控制，操作简便的SP-24 编辑软件可进行编程与存储自定义场景。</w:t>
            </w:r>
          </w:p>
          <w:p>
            <w:pPr>
              <w:widowControl/>
              <w:jc w:val="left"/>
              <w:textAlignment w:val="center"/>
              <w:rPr>
                <w:rFonts w:cs="宋体" w:asciiTheme="minorEastAsia" w:hAnsiTheme="minorEastAsia"/>
                <w:kern w:val="0"/>
                <w:sz w:val="24"/>
                <w:szCs w:val="24"/>
              </w:rPr>
            </w:pPr>
            <w:r>
              <w:rPr>
                <w:rFonts w:hint="eastAsia" w:cs="宋体" w:asciiTheme="minorEastAsia" w:hAnsiTheme="minorEastAsia"/>
                <w:kern w:val="0"/>
                <w:sz w:val="24"/>
                <w:szCs w:val="24"/>
              </w:rPr>
              <w:t>• SP-24 编辑软件可自由设置各种信号的处理功能，包括自定义通道路由、输入与输出的九段双均衡、带通滤波器、延时、峰值限幅器、增益及整个系统的信号极性控制。</w:t>
            </w:r>
          </w:p>
          <w:p>
            <w:pPr>
              <w:widowControl/>
              <w:jc w:val="left"/>
              <w:textAlignment w:val="center"/>
              <w:rPr>
                <w:rFonts w:cs="宋体" w:asciiTheme="minorEastAsia" w:hAnsiTheme="minorEastAsia"/>
                <w:kern w:val="0"/>
                <w:sz w:val="24"/>
                <w:szCs w:val="24"/>
              </w:rPr>
            </w:pPr>
            <w:r>
              <w:rPr>
                <w:rFonts w:hint="eastAsia" w:cs="宋体" w:asciiTheme="minorEastAsia" w:hAnsiTheme="minorEastAsia"/>
                <w:kern w:val="0"/>
                <w:sz w:val="24"/>
                <w:szCs w:val="24"/>
              </w:rPr>
              <w:t>• 简化的前面板LCD 菜单与控制，可方便地选取所编辑场景、增益与延时参数。</w:t>
            </w:r>
          </w:p>
          <w:p>
            <w:pPr>
              <w:widowControl/>
              <w:jc w:val="left"/>
              <w:textAlignment w:val="center"/>
              <w:rPr>
                <w:rFonts w:cs="宋体" w:asciiTheme="minorEastAsia" w:hAnsiTheme="minorEastAsia"/>
                <w:kern w:val="0"/>
                <w:sz w:val="24"/>
                <w:szCs w:val="24"/>
              </w:rPr>
            </w:pPr>
            <w:r>
              <w:rPr>
                <w:rFonts w:hint="eastAsia" w:cs="宋体" w:asciiTheme="minorEastAsia" w:hAnsiTheme="minorEastAsia"/>
                <w:kern w:val="0"/>
                <w:sz w:val="24"/>
                <w:szCs w:val="24"/>
              </w:rPr>
              <w:t>• USB 接口支持即插即用电脑访问，利用 SP-24 编辑软件即可进行系统配置、编程、信号电平监测以及固件升级。</w:t>
            </w:r>
          </w:p>
          <w:p>
            <w:pPr>
              <w:widowControl/>
              <w:jc w:val="left"/>
              <w:textAlignment w:val="center"/>
              <w:rPr>
                <w:rFonts w:cs="宋体" w:asciiTheme="minorEastAsia" w:hAnsiTheme="minorEastAsia"/>
                <w:kern w:val="0"/>
                <w:sz w:val="24"/>
                <w:szCs w:val="24"/>
              </w:rPr>
            </w:pPr>
            <w:r>
              <w:rPr>
                <w:rFonts w:hint="eastAsia" w:cs="宋体" w:asciiTheme="minorEastAsia" w:hAnsiTheme="minorEastAsia"/>
                <w:kern w:val="0"/>
                <w:sz w:val="24"/>
                <w:szCs w:val="24"/>
              </w:rPr>
              <w:t>• 专业扬声器均衡库支持快捷调用出厂均衡曲线，SP-24编辑软件直观的图形化工具可对任何无源或有源扬声器进行优化处理</w:t>
            </w:r>
          </w:p>
          <w:p>
            <w:pPr>
              <w:widowControl/>
              <w:jc w:val="left"/>
              <w:textAlignment w:val="center"/>
              <w:rPr>
                <w:rFonts w:cs="宋体" w:asciiTheme="minorEastAsia" w:hAnsiTheme="minorEastAsia"/>
                <w:kern w:val="0"/>
                <w:sz w:val="24"/>
                <w:szCs w:val="24"/>
              </w:rPr>
            </w:pPr>
            <w:r>
              <w:rPr>
                <w:rFonts w:hint="eastAsia" w:cs="宋体" w:asciiTheme="minorEastAsia" w:hAnsiTheme="minorEastAsia"/>
                <w:kern w:val="0"/>
                <w:sz w:val="24"/>
                <w:szCs w:val="24"/>
              </w:rPr>
              <w:t>• XLR 输入 (2 路) 与输出 (4 路) 旨在实现与专业音响设备的平衡连接。</w:t>
            </w:r>
          </w:p>
          <w:p>
            <w:pPr>
              <w:widowControl/>
              <w:jc w:val="left"/>
              <w:textAlignment w:val="center"/>
              <w:rPr>
                <w:rFonts w:cs="宋体" w:asciiTheme="minorEastAsia" w:hAnsiTheme="minorEastAsia"/>
                <w:kern w:val="0"/>
                <w:sz w:val="24"/>
                <w:szCs w:val="24"/>
              </w:rPr>
            </w:pPr>
            <w:r>
              <w:rPr>
                <w:rFonts w:hint="eastAsia" w:cs="宋体" w:asciiTheme="minorEastAsia" w:hAnsiTheme="minorEastAsia"/>
                <w:kern w:val="0"/>
                <w:sz w:val="24"/>
                <w:szCs w:val="24"/>
              </w:rPr>
              <w:t>• 信号与削波LED指示灯显示输入通道的信号状态。</w:t>
            </w:r>
          </w:p>
          <w:p>
            <w:pPr>
              <w:widowControl/>
              <w:jc w:val="left"/>
              <w:textAlignment w:val="center"/>
              <w:rPr>
                <w:rFonts w:cs="宋体" w:asciiTheme="minorEastAsia" w:hAnsiTheme="minorEastAsia"/>
                <w:kern w:val="0"/>
                <w:sz w:val="24"/>
                <w:szCs w:val="24"/>
              </w:rPr>
            </w:pPr>
            <w:r>
              <w:rPr>
                <w:rFonts w:hint="eastAsia" w:cs="宋体" w:asciiTheme="minorEastAsia" w:hAnsiTheme="minorEastAsia"/>
                <w:kern w:val="0"/>
                <w:sz w:val="24"/>
                <w:szCs w:val="24"/>
              </w:rPr>
              <w:t>• 前面板锁定功能可防止未经授权的操作。</w:t>
            </w:r>
          </w:p>
          <w:p>
            <w:pPr>
              <w:widowControl/>
              <w:jc w:val="left"/>
              <w:textAlignment w:val="center"/>
              <w:rPr>
                <w:rFonts w:cs="宋体" w:asciiTheme="minorEastAsia" w:hAnsiTheme="minorEastAsia"/>
                <w:kern w:val="0"/>
                <w:sz w:val="24"/>
                <w:szCs w:val="24"/>
              </w:rPr>
            </w:pPr>
            <w:r>
              <w:rPr>
                <w:rFonts w:hint="eastAsia" w:cs="宋体" w:asciiTheme="minorEastAsia" w:hAnsiTheme="minorEastAsia"/>
                <w:kern w:val="0"/>
                <w:sz w:val="24"/>
                <w:szCs w:val="24"/>
              </w:rPr>
              <w:t>• 音频输入：2路，卡农接口</w:t>
            </w:r>
          </w:p>
          <w:p>
            <w:pPr>
              <w:widowControl/>
              <w:jc w:val="left"/>
              <w:textAlignment w:val="center"/>
              <w:rPr>
                <w:rFonts w:cs="宋体" w:asciiTheme="minorEastAsia" w:hAnsiTheme="minorEastAsia"/>
                <w:kern w:val="0"/>
                <w:sz w:val="24"/>
                <w:szCs w:val="24"/>
              </w:rPr>
            </w:pPr>
            <w:r>
              <w:rPr>
                <w:rFonts w:hint="eastAsia" w:cs="宋体" w:asciiTheme="minorEastAsia" w:hAnsiTheme="minorEastAsia"/>
                <w:kern w:val="0"/>
                <w:sz w:val="24"/>
                <w:szCs w:val="24"/>
              </w:rPr>
              <w:t>• 音频输出：4路，卡农接口</w:t>
            </w:r>
          </w:p>
          <w:p>
            <w:pPr>
              <w:widowControl/>
              <w:jc w:val="left"/>
              <w:textAlignment w:val="center"/>
              <w:rPr>
                <w:rFonts w:cs="宋体" w:asciiTheme="minorEastAsia" w:hAnsiTheme="minorEastAsia"/>
                <w:kern w:val="0"/>
                <w:sz w:val="24"/>
                <w:szCs w:val="24"/>
              </w:rPr>
            </w:pPr>
            <w:r>
              <w:rPr>
                <w:rFonts w:hint="eastAsia" w:cs="宋体" w:asciiTheme="minorEastAsia" w:hAnsiTheme="minorEastAsia"/>
                <w:kern w:val="0"/>
                <w:sz w:val="24"/>
                <w:szCs w:val="24"/>
              </w:rPr>
              <w:t>• 频率响应：20 Hz ～ 20 KHz (+0/-1 dB)</w:t>
            </w:r>
          </w:p>
          <w:p>
            <w:pPr>
              <w:widowControl/>
              <w:jc w:val="left"/>
              <w:textAlignment w:val="center"/>
              <w:rPr>
                <w:rFonts w:cs="宋体" w:asciiTheme="minorEastAsia" w:hAnsiTheme="minorEastAsia"/>
                <w:kern w:val="0"/>
                <w:sz w:val="24"/>
                <w:szCs w:val="24"/>
              </w:rPr>
            </w:pPr>
            <w:r>
              <w:rPr>
                <w:rFonts w:hint="eastAsia" w:cs="宋体" w:asciiTheme="minorEastAsia" w:hAnsiTheme="minorEastAsia"/>
                <w:kern w:val="0"/>
                <w:sz w:val="24"/>
                <w:szCs w:val="24"/>
              </w:rPr>
              <w:t>• 总谐波失真+噪声：0.015 % ( 典型值)</w:t>
            </w:r>
          </w:p>
          <w:p>
            <w:pPr>
              <w:widowControl/>
              <w:jc w:val="left"/>
              <w:textAlignment w:val="center"/>
              <w:rPr>
                <w:rFonts w:cs="宋体" w:asciiTheme="minorEastAsia" w:hAnsiTheme="minorEastAsia"/>
                <w:kern w:val="0"/>
                <w:sz w:val="24"/>
                <w:szCs w:val="24"/>
              </w:rPr>
            </w:pPr>
            <w:r>
              <w:rPr>
                <w:rFonts w:hint="eastAsia" w:cs="宋体" w:asciiTheme="minorEastAsia" w:hAnsiTheme="minorEastAsia"/>
                <w:kern w:val="0"/>
                <w:sz w:val="24"/>
                <w:szCs w:val="24"/>
              </w:rPr>
              <w:t>• 通道隔离度 ( 串扰）： 100 dB ( 典型值)</w:t>
            </w:r>
          </w:p>
          <w:p>
            <w:pPr>
              <w:widowControl/>
              <w:jc w:val="left"/>
              <w:textAlignment w:val="center"/>
              <w:rPr>
                <w:rFonts w:cs="宋体" w:asciiTheme="minorEastAsia" w:hAnsiTheme="minorEastAsia"/>
                <w:kern w:val="0"/>
                <w:sz w:val="24"/>
                <w:szCs w:val="24"/>
              </w:rPr>
            </w:pPr>
            <w:r>
              <w:rPr>
                <w:rFonts w:hint="eastAsia" w:cs="宋体" w:asciiTheme="minorEastAsia" w:hAnsiTheme="minorEastAsia"/>
                <w:kern w:val="0"/>
                <w:sz w:val="24"/>
                <w:szCs w:val="24"/>
              </w:rPr>
              <w:t>• 动态范围：107 dB ( 典型值)</w:t>
            </w:r>
          </w:p>
          <w:p>
            <w:pPr>
              <w:widowControl/>
              <w:jc w:val="left"/>
              <w:textAlignment w:val="center"/>
              <w:rPr>
                <w:rFonts w:cs="宋体" w:asciiTheme="minorEastAsia" w:hAnsiTheme="minorEastAsia"/>
                <w:kern w:val="0"/>
                <w:sz w:val="24"/>
                <w:szCs w:val="24"/>
              </w:rPr>
            </w:pPr>
            <w:r>
              <w:rPr>
                <w:rFonts w:hint="eastAsia" w:cs="宋体" w:asciiTheme="minorEastAsia" w:hAnsiTheme="minorEastAsia"/>
                <w:kern w:val="0"/>
                <w:sz w:val="24"/>
                <w:szCs w:val="24"/>
              </w:rPr>
              <w:t>• A/D 和D/A 转换器：24 位</w:t>
            </w:r>
          </w:p>
          <w:p>
            <w:pPr>
              <w:widowControl/>
              <w:jc w:val="left"/>
              <w:textAlignment w:val="center"/>
              <w:rPr>
                <w:rFonts w:cs="宋体" w:asciiTheme="minorEastAsia" w:hAnsiTheme="minorEastAsia"/>
                <w:kern w:val="0"/>
                <w:sz w:val="24"/>
                <w:szCs w:val="24"/>
              </w:rPr>
            </w:pPr>
            <w:r>
              <w:rPr>
                <w:rFonts w:hint="eastAsia" w:cs="宋体" w:asciiTheme="minorEastAsia" w:hAnsiTheme="minorEastAsia"/>
                <w:kern w:val="0"/>
                <w:sz w:val="24"/>
                <w:szCs w:val="24"/>
              </w:rPr>
              <w:t>• 采样率：48 KHz</w:t>
            </w:r>
          </w:p>
          <w:p>
            <w:pPr>
              <w:widowControl/>
              <w:jc w:val="left"/>
              <w:textAlignment w:val="center"/>
              <w:rPr>
                <w:rFonts w:cs="宋体" w:asciiTheme="minorEastAsia" w:hAnsiTheme="minorEastAsia"/>
                <w:kern w:val="0"/>
                <w:sz w:val="24"/>
                <w:szCs w:val="24"/>
              </w:rPr>
            </w:pPr>
            <w:r>
              <w:rPr>
                <w:rFonts w:hint="eastAsia" w:cs="宋体" w:asciiTheme="minorEastAsia" w:hAnsiTheme="minorEastAsia"/>
                <w:kern w:val="0"/>
                <w:sz w:val="24"/>
                <w:szCs w:val="24"/>
              </w:rPr>
              <w:t>• 最大输出延时：170 毫秒</w:t>
            </w:r>
          </w:p>
          <w:p>
            <w:pPr>
              <w:widowControl/>
              <w:jc w:val="left"/>
              <w:textAlignment w:val="center"/>
              <w:rPr>
                <w:rFonts w:cs="宋体" w:asciiTheme="minorEastAsia" w:hAnsiTheme="minorEastAsia"/>
                <w:kern w:val="0"/>
                <w:sz w:val="24"/>
                <w:szCs w:val="24"/>
              </w:rPr>
            </w:pPr>
            <w:r>
              <w:rPr>
                <w:rFonts w:hint="eastAsia" w:cs="宋体" w:asciiTheme="minorEastAsia" w:hAnsiTheme="minorEastAsia"/>
                <w:kern w:val="0"/>
                <w:sz w:val="24"/>
                <w:szCs w:val="24"/>
              </w:rPr>
              <w:t>• 最大输入电平：+18 dBu</w:t>
            </w:r>
          </w:p>
          <w:p>
            <w:pPr>
              <w:widowControl/>
              <w:jc w:val="left"/>
              <w:textAlignment w:val="center"/>
              <w:rPr>
                <w:rFonts w:cs="宋体" w:asciiTheme="minorEastAsia" w:hAnsiTheme="minorEastAsia"/>
                <w:kern w:val="0"/>
                <w:sz w:val="24"/>
                <w:szCs w:val="24"/>
              </w:rPr>
            </w:pPr>
            <w:r>
              <w:rPr>
                <w:rFonts w:hint="eastAsia" w:cs="宋体" w:asciiTheme="minorEastAsia" w:hAnsiTheme="minorEastAsia"/>
                <w:kern w:val="0"/>
                <w:sz w:val="24"/>
                <w:szCs w:val="24"/>
              </w:rPr>
              <w:t>• 最大输出电平：+18 dBu</w:t>
            </w:r>
          </w:p>
          <w:p>
            <w:pPr>
              <w:widowControl/>
              <w:jc w:val="left"/>
              <w:textAlignment w:val="center"/>
              <w:rPr>
                <w:rFonts w:cs="宋体" w:asciiTheme="minorEastAsia" w:hAnsiTheme="minorEastAsia"/>
                <w:kern w:val="0"/>
                <w:sz w:val="24"/>
                <w:szCs w:val="24"/>
              </w:rPr>
            </w:pPr>
            <w:r>
              <w:rPr>
                <w:rFonts w:hint="eastAsia" w:cs="宋体" w:asciiTheme="minorEastAsia" w:hAnsiTheme="minorEastAsia"/>
                <w:kern w:val="0"/>
                <w:sz w:val="24"/>
                <w:szCs w:val="24"/>
              </w:rPr>
              <w:t>• 高度：1RU</w:t>
            </w:r>
          </w:p>
        </w:tc>
        <w:tc>
          <w:tcPr>
            <w:tcW w:w="690" w:type="dxa"/>
            <w:tcMar>
              <w:top w:w="0" w:type="dxa"/>
              <w:left w:w="105" w:type="dxa"/>
              <w:bottom w:w="0" w:type="dxa"/>
              <w:right w:w="105" w:type="dxa"/>
            </w:tcMar>
            <w:vAlign w:val="center"/>
          </w:tcPr>
          <w:p>
            <w:pPr>
              <w:widowControl/>
              <w:wordWrap w:val="0"/>
              <w:jc w:val="center"/>
              <w:rPr>
                <w:rFonts w:cs="宋体" w:asciiTheme="minorEastAsia" w:hAnsiTheme="minorEastAsia"/>
                <w:kern w:val="0"/>
                <w:sz w:val="24"/>
                <w:szCs w:val="24"/>
              </w:rPr>
            </w:pPr>
            <w:r>
              <w:rPr>
                <w:rFonts w:hint="eastAsia" w:cs="宋体" w:asciiTheme="minorEastAsia" w:hAnsiTheme="minorEastAsia"/>
                <w:kern w:val="0"/>
                <w:sz w:val="24"/>
                <w:szCs w:val="24"/>
              </w:rPr>
              <w:t>台</w:t>
            </w:r>
          </w:p>
        </w:tc>
        <w:tc>
          <w:tcPr>
            <w:tcW w:w="644" w:type="dxa"/>
            <w:tcMar>
              <w:top w:w="0" w:type="dxa"/>
              <w:left w:w="105" w:type="dxa"/>
              <w:bottom w:w="0" w:type="dxa"/>
              <w:right w:w="105" w:type="dxa"/>
            </w:tcMar>
            <w:vAlign w:val="center"/>
          </w:tcPr>
          <w:p>
            <w:pPr>
              <w:widowControl/>
              <w:wordWrap w:val="0"/>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658" w:type="dxa"/>
            <w:tcMar>
              <w:top w:w="0" w:type="dxa"/>
              <w:left w:w="105" w:type="dxa"/>
              <w:bottom w:w="0" w:type="dxa"/>
              <w:right w:w="105" w:type="dxa"/>
            </w:tcMar>
            <w:vAlign w:val="center"/>
          </w:tcPr>
          <w:p>
            <w:pPr>
              <w:widowControl/>
              <w:wordWrap w:val="0"/>
              <w:rPr>
                <w:rFonts w:cs="仿宋_GB2312" w:asciiTheme="minorEastAsia" w:hAnsiTheme="minorEastAsia"/>
                <w:kern w:val="0"/>
                <w:sz w:val="24"/>
                <w:szCs w:val="24"/>
              </w:rPr>
            </w:pPr>
            <w:r>
              <w:rPr>
                <w:rFonts w:hint="eastAsia" w:cs="仿宋_GB2312" w:asciiTheme="minorEastAsia" w:hAnsiTheme="minorEastAsia"/>
                <w:kern w:val="0"/>
                <w:sz w:val="24"/>
                <w:szCs w:val="24"/>
              </w:rPr>
              <w:t>15</w:t>
            </w:r>
          </w:p>
        </w:tc>
        <w:tc>
          <w:tcPr>
            <w:tcW w:w="1005" w:type="dxa"/>
            <w:tcMar>
              <w:top w:w="0" w:type="dxa"/>
              <w:left w:w="105" w:type="dxa"/>
              <w:bottom w:w="0" w:type="dxa"/>
              <w:right w:w="105" w:type="dxa"/>
            </w:tcMar>
            <w:vAlign w:val="center"/>
          </w:tcPr>
          <w:p>
            <w:pPr>
              <w:widowControl/>
              <w:jc w:val="left"/>
              <w:textAlignment w:val="center"/>
              <w:rPr>
                <w:rFonts w:cs="Arial" w:asciiTheme="minorEastAsia" w:hAnsiTheme="minorEastAsia"/>
                <w:kern w:val="0"/>
                <w:sz w:val="24"/>
                <w:szCs w:val="24"/>
              </w:rPr>
            </w:pPr>
            <w:r>
              <w:rPr>
                <w:rFonts w:hint="eastAsia" w:cs="宋体" w:asciiTheme="minorEastAsia" w:hAnsiTheme="minorEastAsia"/>
                <w:kern w:val="0"/>
                <w:sz w:val="24"/>
                <w:szCs w:val="24"/>
              </w:rPr>
              <w:t>反馈抑制器</w:t>
            </w:r>
          </w:p>
        </w:tc>
        <w:tc>
          <w:tcPr>
            <w:tcW w:w="5745" w:type="dxa"/>
            <w:tcMar>
              <w:top w:w="0" w:type="dxa"/>
              <w:left w:w="105" w:type="dxa"/>
              <w:bottom w:w="0" w:type="dxa"/>
              <w:right w:w="105" w:type="dxa"/>
            </w:tcMar>
            <w:vAlign w:val="center"/>
          </w:tcPr>
          <w:p>
            <w:pPr>
              <w:widowControl/>
              <w:jc w:val="left"/>
              <w:textAlignment w:val="center"/>
              <w:rPr>
                <w:rFonts w:cs="宋体" w:asciiTheme="minorEastAsia" w:hAnsiTheme="minorEastAsia"/>
                <w:kern w:val="0"/>
                <w:sz w:val="24"/>
                <w:szCs w:val="24"/>
              </w:rPr>
            </w:pPr>
            <w:r>
              <w:rPr>
                <w:rFonts w:hint="eastAsia" w:cs="宋体" w:asciiTheme="minorEastAsia" w:hAnsiTheme="minorEastAsia"/>
                <w:kern w:val="0"/>
                <w:sz w:val="24"/>
                <w:szCs w:val="24"/>
              </w:rPr>
              <w:t>采样率: 48KHz 动态范围: &gt;109dB，A 计权；&gt;106dB 不计权；带宽22KHz</w:t>
            </w:r>
          </w:p>
          <w:p>
            <w:pPr>
              <w:widowControl/>
              <w:jc w:val="left"/>
              <w:textAlignment w:val="center"/>
              <w:rPr>
                <w:rFonts w:cs="宋体" w:asciiTheme="minorEastAsia" w:hAnsiTheme="minorEastAsia"/>
                <w:kern w:val="0"/>
                <w:sz w:val="24"/>
                <w:szCs w:val="24"/>
              </w:rPr>
            </w:pPr>
            <w:r>
              <w:rPr>
                <w:rFonts w:hint="eastAsia" w:cs="宋体" w:asciiTheme="minorEastAsia" w:hAnsiTheme="minorEastAsia"/>
                <w:kern w:val="0"/>
                <w:sz w:val="24"/>
                <w:szCs w:val="24"/>
              </w:rPr>
              <w:t>总谐波失真+ 噪声: 典型值0.003%，输出电平+4dBu,1KHz</w:t>
            </w:r>
          </w:p>
          <w:p>
            <w:pPr>
              <w:widowControl/>
              <w:jc w:val="left"/>
              <w:textAlignment w:val="center"/>
              <w:rPr>
                <w:rFonts w:cs="宋体" w:asciiTheme="minorEastAsia" w:hAnsiTheme="minorEastAsia"/>
                <w:kern w:val="0"/>
                <w:sz w:val="24"/>
                <w:szCs w:val="24"/>
              </w:rPr>
            </w:pPr>
            <w:r>
              <w:rPr>
                <w:rFonts w:hint="eastAsia" w:cs="宋体" w:asciiTheme="minorEastAsia" w:hAnsiTheme="minorEastAsia"/>
                <w:kern w:val="0"/>
                <w:sz w:val="24"/>
                <w:szCs w:val="24"/>
              </w:rPr>
              <w:t>频率响应特性: 20Hz-20KHz,±0.5dB</w:t>
            </w:r>
          </w:p>
          <w:p>
            <w:pPr>
              <w:widowControl/>
              <w:jc w:val="left"/>
              <w:textAlignment w:val="center"/>
              <w:rPr>
                <w:rFonts w:cs="宋体" w:asciiTheme="minorEastAsia" w:hAnsiTheme="minorEastAsia"/>
                <w:kern w:val="0"/>
                <w:sz w:val="24"/>
                <w:szCs w:val="24"/>
              </w:rPr>
            </w:pPr>
            <w:r>
              <w:rPr>
                <w:rFonts w:hint="eastAsia" w:cs="宋体" w:asciiTheme="minorEastAsia" w:hAnsiTheme="minorEastAsia"/>
                <w:kern w:val="0"/>
                <w:sz w:val="24"/>
                <w:szCs w:val="24"/>
              </w:rPr>
              <w:t>通道间交叉话音: 典型值&gt;80dB</w:t>
            </w:r>
          </w:p>
          <w:p>
            <w:pPr>
              <w:widowControl/>
              <w:jc w:val="left"/>
              <w:textAlignment w:val="center"/>
              <w:rPr>
                <w:rFonts w:cs="宋体" w:asciiTheme="minorEastAsia" w:hAnsiTheme="minorEastAsia"/>
                <w:kern w:val="0"/>
                <w:sz w:val="24"/>
                <w:szCs w:val="24"/>
              </w:rPr>
            </w:pPr>
            <w:r>
              <w:rPr>
                <w:rFonts w:hint="eastAsia" w:cs="宋体" w:asciiTheme="minorEastAsia" w:hAnsiTheme="minorEastAsia"/>
                <w:kern w:val="0"/>
                <w:sz w:val="24"/>
                <w:szCs w:val="24"/>
              </w:rPr>
              <w:t>输出端交叉话音: 典型值&gt;80dB</w:t>
            </w:r>
          </w:p>
          <w:p>
            <w:pPr>
              <w:widowControl/>
              <w:jc w:val="left"/>
              <w:textAlignment w:val="center"/>
              <w:rPr>
                <w:rFonts w:cs="宋体" w:asciiTheme="minorEastAsia" w:hAnsiTheme="minorEastAsia"/>
                <w:kern w:val="0"/>
                <w:sz w:val="24"/>
                <w:szCs w:val="24"/>
              </w:rPr>
            </w:pPr>
            <w:r>
              <w:rPr>
                <w:rFonts w:hint="eastAsia" w:cs="宋体" w:asciiTheme="minorEastAsia" w:hAnsiTheme="minorEastAsia"/>
                <w:kern w:val="0"/>
                <w:sz w:val="24"/>
                <w:szCs w:val="24"/>
              </w:rPr>
              <w:t>电源电压: 交流50/60Hz，100V；120V，60Hz 和230V，50/60Hz</w:t>
            </w:r>
          </w:p>
          <w:p>
            <w:pPr>
              <w:widowControl/>
              <w:jc w:val="left"/>
              <w:textAlignment w:val="center"/>
              <w:rPr>
                <w:rFonts w:cs="宋体" w:asciiTheme="minorEastAsia" w:hAnsiTheme="minorEastAsia"/>
                <w:kern w:val="0"/>
                <w:sz w:val="24"/>
                <w:szCs w:val="24"/>
              </w:rPr>
            </w:pPr>
            <w:r>
              <w:rPr>
                <w:rFonts w:hint="eastAsia" w:cs="宋体" w:asciiTheme="minorEastAsia" w:hAnsiTheme="minorEastAsia"/>
                <w:kern w:val="0"/>
                <w:sz w:val="24"/>
                <w:szCs w:val="24"/>
              </w:rPr>
              <w:t>电力消耗: 9W</w:t>
            </w:r>
          </w:p>
        </w:tc>
        <w:tc>
          <w:tcPr>
            <w:tcW w:w="690" w:type="dxa"/>
            <w:tcMar>
              <w:top w:w="0" w:type="dxa"/>
              <w:left w:w="105" w:type="dxa"/>
              <w:bottom w:w="0" w:type="dxa"/>
              <w:right w:w="105" w:type="dxa"/>
            </w:tcMar>
            <w:vAlign w:val="center"/>
          </w:tcPr>
          <w:p>
            <w:pPr>
              <w:widowControl/>
              <w:wordWrap w:val="0"/>
              <w:jc w:val="center"/>
              <w:rPr>
                <w:rFonts w:cs="宋体" w:asciiTheme="minorEastAsia" w:hAnsiTheme="minorEastAsia"/>
                <w:kern w:val="0"/>
                <w:sz w:val="24"/>
                <w:szCs w:val="24"/>
              </w:rPr>
            </w:pPr>
            <w:r>
              <w:rPr>
                <w:rFonts w:hint="eastAsia" w:cs="宋体" w:asciiTheme="minorEastAsia" w:hAnsiTheme="minorEastAsia"/>
                <w:kern w:val="0"/>
                <w:sz w:val="24"/>
                <w:szCs w:val="24"/>
              </w:rPr>
              <w:t>台</w:t>
            </w:r>
          </w:p>
        </w:tc>
        <w:tc>
          <w:tcPr>
            <w:tcW w:w="644" w:type="dxa"/>
            <w:tcMar>
              <w:top w:w="0" w:type="dxa"/>
              <w:left w:w="105" w:type="dxa"/>
              <w:bottom w:w="0" w:type="dxa"/>
              <w:right w:w="105" w:type="dxa"/>
            </w:tcMar>
            <w:vAlign w:val="center"/>
          </w:tcPr>
          <w:p>
            <w:pPr>
              <w:widowControl/>
              <w:wordWrap w:val="0"/>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658" w:type="dxa"/>
            <w:tcMar>
              <w:top w:w="0" w:type="dxa"/>
              <w:left w:w="105" w:type="dxa"/>
              <w:bottom w:w="0" w:type="dxa"/>
              <w:right w:w="105" w:type="dxa"/>
            </w:tcMar>
            <w:vAlign w:val="center"/>
          </w:tcPr>
          <w:p>
            <w:pPr>
              <w:widowControl/>
              <w:wordWrap w:val="0"/>
              <w:rPr>
                <w:rFonts w:cs="仿宋_GB2312" w:asciiTheme="minorEastAsia" w:hAnsiTheme="minorEastAsia"/>
                <w:kern w:val="0"/>
                <w:sz w:val="24"/>
                <w:szCs w:val="24"/>
              </w:rPr>
            </w:pPr>
            <w:r>
              <w:rPr>
                <w:rFonts w:hint="eastAsia" w:cs="仿宋_GB2312" w:asciiTheme="minorEastAsia" w:hAnsiTheme="minorEastAsia"/>
                <w:kern w:val="0"/>
                <w:sz w:val="24"/>
                <w:szCs w:val="24"/>
              </w:rPr>
              <w:t>16</w:t>
            </w:r>
          </w:p>
        </w:tc>
        <w:tc>
          <w:tcPr>
            <w:tcW w:w="1005" w:type="dxa"/>
            <w:tcMar>
              <w:top w:w="0" w:type="dxa"/>
              <w:left w:w="105" w:type="dxa"/>
              <w:bottom w:w="0" w:type="dxa"/>
              <w:right w:w="105" w:type="dxa"/>
            </w:tcMar>
            <w:vAlign w:val="center"/>
          </w:tcPr>
          <w:p>
            <w:pPr>
              <w:widowControl/>
              <w:jc w:val="left"/>
              <w:textAlignment w:val="center"/>
              <w:rPr>
                <w:rFonts w:cs="Arial" w:asciiTheme="minorEastAsia" w:hAnsiTheme="minorEastAsia"/>
                <w:kern w:val="0"/>
                <w:sz w:val="24"/>
                <w:szCs w:val="24"/>
              </w:rPr>
            </w:pPr>
            <w:r>
              <w:rPr>
                <w:rFonts w:hint="eastAsia" w:cs="宋体" w:asciiTheme="minorEastAsia" w:hAnsiTheme="minorEastAsia"/>
                <w:kern w:val="0"/>
                <w:sz w:val="24"/>
                <w:szCs w:val="24"/>
              </w:rPr>
              <w:t>调音台</w:t>
            </w:r>
          </w:p>
        </w:tc>
        <w:tc>
          <w:tcPr>
            <w:tcW w:w="5745" w:type="dxa"/>
            <w:tcMar>
              <w:top w:w="0" w:type="dxa"/>
              <w:left w:w="105" w:type="dxa"/>
              <w:bottom w:w="0" w:type="dxa"/>
              <w:right w:w="105" w:type="dxa"/>
            </w:tcMar>
            <w:vAlign w:val="center"/>
          </w:tcPr>
          <w:p>
            <w:pPr>
              <w:widowControl/>
              <w:jc w:val="left"/>
              <w:textAlignment w:val="center"/>
              <w:rPr>
                <w:rFonts w:cs="宋体" w:asciiTheme="minorEastAsia" w:hAnsiTheme="minorEastAsia"/>
                <w:kern w:val="0"/>
                <w:sz w:val="24"/>
                <w:szCs w:val="24"/>
              </w:rPr>
            </w:pPr>
            <w:r>
              <w:rPr>
                <w:rFonts w:hint="eastAsia" w:cs="宋体" w:asciiTheme="minorEastAsia" w:hAnsiTheme="minorEastAsia"/>
                <w:kern w:val="0"/>
                <w:sz w:val="24"/>
                <w:szCs w:val="24"/>
              </w:rPr>
              <w:t>16通道调音台</w:t>
            </w:r>
          </w:p>
          <w:p>
            <w:pPr>
              <w:widowControl/>
              <w:jc w:val="left"/>
              <w:textAlignment w:val="center"/>
              <w:rPr>
                <w:rFonts w:cs="宋体" w:asciiTheme="minorEastAsia" w:hAnsiTheme="minorEastAsia"/>
                <w:kern w:val="0"/>
                <w:sz w:val="24"/>
                <w:szCs w:val="24"/>
              </w:rPr>
            </w:pPr>
            <w:r>
              <w:rPr>
                <w:rFonts w:hint="eastAsia" w:cs="宋体" w:asciiTheme="minorEastAsia" w:hAnsiTheme="minorEastAsia"/>
                <w:kern w:val="0"/>
                <w:sz w:val="24"/>
                <w:szCs w:val="24"/>
              </w:rPr>
              <w:t>最多10个话筒 / 16个线路输入 (8个单声道 + 4个立体声)</w:t>
            </w:r>
          </w:p>
          <w:p>
            <w:pPr>
              <w:widowControl/>
              <w:jc w:val="left"/>
              <w:textAlignment w:val="center"/>
              <w:rPr>
                <w:rFonts w:cs="宋体" w:asciiTheme="minorEastAsia" w:hAnsiTheme="minorEastAsia"/>
                <w:kern w:val="0"/>
                <w:sz w:val="24"/>
                <w:szCs w:val="24"/>
              </w:rPr>
            </w:pPr>
            <w:r>
              <w:rPr>
                <w:rFonts w:hint="eastAsia" w:cs="宋体" w:asciiTheme="minorEastAsia" w:hAnsiTheme="minorEastAsia"/>
                <w:kern w:val="0"/>
                <w:sz w:val="24"/>
                <w:szCs w:val="24"/>
              </w:rPr>
              <w:t xml:space="preserve">4编组母线 + 1立体声母线        </w:t>
            </w:r>
          </w:p>
          <w:p>
            <w:pPr>
              <w:widowControl/>
              <w:jc w:val="left"/>
              <w:textAlignment w:val="center"/>
              <w:rPr>
                <w:rFonts w:cs="宋体" w:asciiTheme="minorEastAsia" w:hAnsiTheme="minorEastAsia"/>
                <w:kern w:val="0"/>
                <w:sz w:val="24"/>
                <w:szCs w:val="24"/>
              </w:rPr>
            </w:pPr>
            <w:r>
              <w:rPr>
                <w:rFonts w:hint="eastAsia" w:cs="宋体" w:asciiTheme="minorEastAsia" w:hAnsiTheme="minorEastAsia"/>
                <w:kern w:val="0"/>
                <w:sz w:val="24"/>
                <w:szCs w:val="24"/>
              </w:rPr>
              <w:t>4 AUX (包括FX)</w:t>
            </w:r>
          </w:p>
          <w:p>
            <w:pPr>
              <w:widowControl/>
              <w:jc w:val="left"/>
              <w:textAlignment w:val="center"/>
              <w:rPr>
                <w:rFonts w:cs="宋体" w:asciiTheme="minorEastAsia" w:hAnsiTheme="minorEastAsia"/>
                <w:kern w:val="0"/>
                <w:sz w:val="24"/>
                <w:szCs w:val="24"/>
              </w:rPr>
            </w:pPr>
            <w:r>
              <w:rPr>
                <w:rFonts w:hint="eastAsia" w:cs="宋体" w:asciiTheme="minorEastAsia" w:hAnsiTheme="minorEastAsia"/>
                <w:kern w:val="0"/>
                <w:sz w:val="24"/>
                <w:szCs w:val="24"/>
              </w:rPr>
              <w:t>D-PRE”话放，带有倒向晶体管电路。</w:t>
            </w:r>
          </w:p>
          <w:p>
            <w:pPr>
              <w:widowControl/>
              <w:jc w:val="left"/>
              <w:textAlignment w:val="center"/>
              <w:rPr>
                <w:rFonts w:cs="宋体" w:asciiTheme="minorEastAsia" w:hAnsiTheme="minorEastAsia"/>
                <w:kern w:val="0"/>
                <w:sz w:val="24"/>
                <w:szCs w:val="24"/>
              </w:rPr>
            </w:pPr>
            <w:r>
              <w:rPr>
                <w:rFonts w:hint="eastAsia" w:cs="宋体" w:asciiTheme="minorEastAsia" w:hAnsiTheme="minorEastAsia"/>
                <w:kern w:val="0"/>
                <w:sz w:val="24"/>
                <w:szCs w:val="24"/>
              </w:rPr>
              <w:t>单旋钮压缩器</w:t>
            </w:r>
          </w:p>
          <w:p>
            <w:pPr>
              <w:widowControl/>
              <w:jc w:val="left"/>
              <w:textAlignment w:val="center"/>
              <w:rPr>
                <w:rFonts w:cs="宋体" w:asciiTheme="minorEastAsia" w:hAnsiTheme="minorEastAsia"/>
                <w:kern w:val="0"/>
                <w:sz w:val="24"/>
                <w:szCs w:val="24"/>
              </w:rPr>
            </w:pPr>
            <w:r>
              <w:rPr>
                <w:rFonts w:hint="eastAsia" w:cs="宋体" w:asciiTheme="minorEastAsia" w:hAnsiTheme="minorEastAsia"/>
                <w:kern w:val="0"/>
                <w:sz w:val="24"/>
                <w:szCs w:val="24"/>
              </w:rPr>
              <w:t xml:space="preserve">单声道输入通道上的PAD开关        </w:t>
            </w:r>
          </w:p>
          <w:p>
            <w:pPr>
              <w:widowControl/>
              <w:jc w:val="left"/>
              <w:textAlignment w:val="center"/>
              <w:rPr>
                <w:rFonts w:cs="宋体" w:asciiTheme="minorEastAsia" w:hAnsiTheme="minorEastAsia"/>
                <w:kern w:val="0"/>
                <w:sz w:val="24"/>
                <w:szCs w:val="24"/>
              </w:rPr>
            </w:pPr>
            <w:r>
              <w:rPr>
                <w:rFonts w:hint="eastAsia" w:cs="宋体" w:asciiTheme="minorEastAsia" w:hAnsiTheme="minorEastAsia"/>
                <w:kern w:val="0"/>
                <w:sz w:val="24"/>
                <w:szCs w:val="24"/>
              </w:rPr>
              <w:t>+48V幻象供电</w:t>
            </w:r>
          </w:p>
          <w:p>
            <w:pPr>
              <w:widowControl/>
              <w:jc w:val="left"/>
              <w:textAlignment w:val="center"/>
              <w:rPr>
                <w:rFonts w:cs="宋体" w:asciiTheme="minorEastAsia" w:hAnsiTheme="minorEastAsia"/>
                <w:kern w:val="0"/>
                <w:sz w:val="24"/>
                <w:szCs w:val="24"/>
              </w:rPr>
            </w:pPr>
            <w:r>
              <w:rPr>
                <w:rFonts w:hint="eastAsia" w:cs="宋体" w:asciiTheme="minorEastAsia" w:hAnsiTheme="minorEastAsia"/>
                <w:kern w:val="0"/>
                <w:sz w:val="24"/>
                <w:szCs w:val="24"/>
              </w:rPr>
              <w:t xml:space="preserve">XLR平衡输出        </w:t>
            </w:r>
          </w:p>
          <w:p>
            <w:pPr>
              <w:widowControl/>
              <w:jc w:val="left"/>
              <w:textAlignment w:val="center"/>
              <w:rPr>
                <w:rFonts w:cs="宋体" w:asciiTheme="minorEastAsia" w:hAnsiTheme="minorEastAsia"/>
                <w:kern w:val="0"/>
                <w:sz w:val="24"/>
                <w:szCs w:val="24"/>
              </w:rPr>
            </w:pPr>
            <w:r>
              <w:rPr>
                <w:rFonts w:hint="eastAsia" w:cs="宋体" w:asciiTheme="minorEastAsia" w:hAnsiTheme="minorEastAsia"/>
                <w:kern w:val="0"/>
                <w:sz w:val="24"/>
                <w:szCs w:val="24"/>
              </w:rPr>
              <w:t>世界通用的内部全局供电</w:t>
            </w:r>
          </w:p>
          <w:p>
            <w:pPr>
              <w:widowControl/>
              <w:jc w:val="left"/>
              <w:textAlignment w:val="center"/>
              <w:rPr>
                <w:rFonts w:cs="宋体" w:asciiTheme="minorEastAsia" w:hAnsiTheme="minorEastAsia"/>
                <w:kern w:val="0"/>
                <w:sz w:val="24"/>
                <w:szCs w:val="24"/>
              </w:rPr>
            </w:pPr>
            <w:r>
              <w:rPr>
                <w:rFonts w:hint="eastAsia" w:cs="宋体" w:asciiTheme="minorEastAsia" w:hAnsiTheme="minorEastAsia"/>
                <w:kern w:val="0"/>
                <w:sz w:val="24"/>
                <w:szCs w:val="24"/>
              </w:rPr>
              <w:t xml:space="preserve">包含机柜安装套件        </w:t>
            </w:r>
          </w:p>
          <w:p>
            <w:pPr>
              <w:widowControl/>
              <w:jc w:val="left"/>
              <w:textAlignment w:val="center"/>
              <w:rPr>
                <w:rFonts w:cs="宋体" w:asciiTheme="minorEastAsia" w:hAnsiTheme="minorEastAsia"/>
                <w:kern w:val="0"/>
                <w:sz w:val="24"/>
                <w:szCs w:val="24"/>
              </w:rPr>
            </w:pPr>
            <w:r>
              <w:rPr>
                <w:rFonts w:hint="eastAsia" w:cs="宋体" w:asciiTheme="minorEastAsia" w:hAnsiTheme="minorEastAsia"/>
                <w:kern w:val="0"/>
                <w:sz w:val="24"/>
                <w:szCs w:val="24"/>
              </w:rPr>
              <w:t>金属机身</w:t>
            </w:r>
          </w:p>
        </w:tc>
        <w:tc>
          <w:tcPr>
            <w:tcW w:w="690" w:type="dxa"/>
            <w:tcMar>
              <w:top w:w="0" w:type="dxa"/>
              <w:left w:w="105" w:type="dxa"/>
              <w:bottom w:w="0" w:type="dxa"/>
              <w:right w:w="105" w:type="dxa"/>
            </w:tcMar>
            <w:vAlign w:val="center"/>
          </w:tcPr>
          <w:p>
            <w:pPr>
              <w:widowControl/>
              <w:wordWrap w:val="0"/>
              <w:jc w:val="center"/>
              <w:rPr>
                <w:rFonts w:cs="宋体" w:asciiTheme="minorEastAsia" w:hAnsiTheme="minorEastAsia"/>
                <w:kern w:val="0"/>
                <w:sz w:val="24"/>
                <w:szCs w:val="24"/>
              </w:rPr>
            </w:pPr>
            <w:r>
              <w:rPr>
                <w:rFonts w:hint="eastAsia" w:cs="宋体" w:asciiTheme="minorEastAsia" w:hAnsiTheme="minorEastAsia"/>
                <w:kern w:val="0"/>
                <w:sz w:val="24"/>
                <w:szCs w:val="24"/>
              </w:rPr>
              <w:t>台</w:t>
            </w:r>
          </w:p>
        </w:tc>
        <w:tc>
          <w:tcPr>
            <w:tcW w:w="644" w:type="dxa"/>
            <w:tcMar>
              <w:top w:w="0" w:type="dxa"/>
              <w:left w:w="105" w:type="dxa"/>
              <w:bottom w:w="0" w:type="dxa"/>
              <w:right w:w="105" w:type="dxa"/>
            </w:tcMar>
            <w:vAlign w:val="center"/>
          </w:tcPr>
          <w:p>
            <w:pPr>
              <w:widowControl/>
              <w:wordWrap w:val="0"/>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658" w:type="dxa"/>
            <w:tcMar>
              <w:top w:w="0" w:type="dxa"/>
              <w:left w:w="105" w:type="dxa"/>
              <w:bottom w:w="0" w:type="dxa"/>
              <w:right w:w="105" w:type="dxa"/>
            </w:tcMar>
            <w:vAlign w:val="center"/>
          </w:tcPr>
          <w:p>
            <w:pPr>
              <w:widowControl/>
              <w:wordWrap w:val="0"/>
              <w:rPr>
                <w:rFonts w:cs="仿宋_GB2312" w:asciiTheme="minorEastAsia" w:hAnsiTheme="minorEastAsia"/>
                <w:kern w:val="0"/>
                <w:sz w:val="24"/>
                <w:szCs w:val="24"/>
              </w:rPr>
            </w:pPr>
            <w:r>
              <w:rPr>
                <w:rFonts w:hint="eastAsia" w:cs="仿宋_GB2312" w:asciiTheme="minorEastAsia" w:hAnsiTheme="minorEastAsia"/>
                <w:kern w:val="0"/>
                <w:sz w:val="24"/>
                <w:szCs w:val="24"/>
              </w:rPr>
              <w:t>17</w:t>
            </w:r>
          </w:p>
        </w:tc>
        <w:tc>
          <w:tcPr>
            <w:tcW w:w="1005" w:type="dxa"/>
            <w:tcMar>
              <w:top w:w="0" w:type="dxa"/>
              <w:left w:w="105" w:type="dxa"/>
              <w:bottom w:w="0" w:type="dxa"/>
              <w:right w:w="105" w:type="dxa"/>
            </w:tcMar>
            <w:vAlign w:val="center"/>
          </w:tcPr>
          <w:p>
            <w:pPr>
              <w:widowControl/>
              <w:jc w:val="left"/>
              <w:textAlignment w:val="center"/>
              <w:rPr>
                <w:rFonts w:cs="宋体" w:asciiTheme="minorEastAsia" w:hAnsiTheme="minorEastAsia"/>
                <w:kern w:val="0"/>
                <w:sz w:val="24"/>
                <w:szCs w:val="24"/>
              </w:rPr>
            </w:pPr>
            <w:r>
              <w:rPr>
                <w:rFonts w:hint="eastAsia" w:cs="宋体" w:asciiTheme="minorEastAsia" w:hAnsiTheme="minorEastAsia"/>
                <w:kern w:val="0"/>
                <w:sz w:val="24"/>
                <w:szCs w:val="24"/>
              </w:rPr>
              <w:t>话筒</w:t>
            </w:r>
          </w:p>
        </w:tc>
        <w:tc>
          <w:tcPr>
            <w:tcW w:w="5745" w:type="dxa"/>
            <w:tcMar>
              <w:top w:w="0" w:type="dxa"/>
              <w:left w:w="105" w:type="dxa"/>
              <w:bottom w:w="0" w:type="dxa"/>
              <w:right w:w="105" w:type="dxa"/>
            </w:tcMar>
            <w:vAlign w:val="center"/>
          </w:tcPr>
          <w:p>
            <w:pPr>
              <w:widowControl/>
              <w:jc w:val="left"/>
              <w:textAlignment w:val="center"/>
              <w:rPr>
                <w:rFonts w:cs="宋体" w:asciiTheme="minorEastAsia" w:hAnsiTheme="minorEastAsia"/>
                <w:kern w:val="0"/>
                <w:sz w:val="24"/>
                <w:szCs w:val="24"/>
              </w:rPr>
            </w:pPr>
            <w:r>
              <w:rPr>
                <w:rFonts w:hint="eastAsia" w:cs="宋体" w:asciiTheme="minorEastAsia" w:hAnsiTheme="minorEastAsia"/>
                <w:kern w:val="0"/>
                <w:sz w:val="24"/>
                <w:szCs w:val="24"/>
              </w:rPr>
              <w:t>频率范围：20 - 20000 Hz</w:t>
            </w:r>
          </w:p>
          <w:p>
            <w:pPr>
              <w:widowControl/>
              <w:jc w:val="left"/>
              <w:textAlignment w:val="center"/>
              <w:rPr>
                <w:rFonts w:cs="宋体" w:asciiTheme="minorEastAsia" w:hAnsiTheme="minorEastAsia"/>
                <w:kern w:val="0"/>
                <w:sz w:val="24"/>
                <w:szCs w:val="24"/>
              </w:rPr>
            </w:pPr>
            <w:r>
              <w:rPr>
                <w:rFonts w:hint="eastAsia" w:cs="宋体" w:asciiTheme="minorEastAsia" w:hAnsiTheme="minorEastAsia"/>
                <w:kern w:val="0"/>
                <w:sz w:val="24"/>
                <w:szCs w:val="24"/>
              </w:rPr>
              <w:t>灵 敏 度：-34dB（@1kHz）</w:t>
            </w:r>
          </w:p>
          <w:p>
            <w:pPr>
              <w:widowControl/>
              <w:jc w:val="left"/>
              <w:textAlignment w:val="center"/>
              <w:rPr>
                <w:rFonts w:cs="宋体" w:asciiTheme="minorEastAsia" w:hAnsiTheme="minorEastAsia"/>
                <w:kern w:val="0"/>
                <w:sz w:val="24"/>
                <w:szCs w:val="24"/>
              </w:rPr>
            </w:pPr>
            <w:r>
              <w:rPr>
                <w:rFonts w:hint="eastAsia" w:cs="宋体" w:asciiTheme="minorEastAsia" w:hAnsiTheme="minorEastAsia"/>
                <w:kern w:val="0"/>
                <w:sz w:val="24"/>
                <w:szCs w:val="24"/>
              </w:rPr>
              <w:t>指 向 性：超心型</w:t>
            </w:r>
          </w:p>
          <w:p>
            <w:pPr>
              <w:widowControl/>
              <w:jc w:val="left"/>
              <w:textAlignment w:val="center"/>
              <w:rPr>
                <w:rFonts w:cs="宋体" w:asciiTheme="minorEastAsia" w:hAnsiTheme="minorEastAsia"/>
                <w:kern w:val="0"/>
                <w:sz w:val="24"/>
                <w:szCs w:val="24"/>
              </w:rPr>
            </w:pPr>
            <w:r>
              <w:rPr>
                <w:rFonts w:hint="eastAsia" w:cs="宋体" w:asciiTheme="minorEastAsia" w:hAnsiTheme="minorEastAsia"/>
                <w:kern w:val="0"/>
                <w:sz w:val="24"/>
                <w:szCs w:val="24"/>
              </w:rPr>
              <w:t>最大声压级：128dB@THD≤0.5%,1KHz</w:t>
            </w:r>
          </w:p>
          <w:p>
            <w:pPr>
              <w:widowControl/>
              <w:jc w:val="left"/>
              <w:textAlignment w:val="center"/>
              <w:rPr>
                <w:rFonts w:cs="宋体" w:asciiTheme="minorEastAsia" w:hAnsiTheme="minorEastAsia"/>
                <w:kern w:val="0"/>
                <w:sz w:val="24"/>
                <w:szCs w:val="24"/>
              </w:rPr>
            </w:pPr>
            <w:r>
              <w:rPr>
                <w:rFonts w:hint="eastAsia" w:cs="宋体" w:asciiTheme="minorEastAsia" w:hAnsiTheme="minorEastAsia"/>
                <w:kern w:val="0"/>
                <w:sz w:val="24"/>
                <w:szCs w:val="24"/>
              </w:rPr>
              <w:t>输出阻抗：100Ω</w:t>
            </w:r>
          </w:p>
          <w:p>
            <w:pPr>
              <w:widowControl/>
              <w:jc w:val="left"/>
              <w:textAlignment w:val="center"/>
              <w:rPr>
                <w:rFonts w:cs="宋体" w:asciiTheme="minorEastAsia" w:hAnsiTheme="minorEastAsia"/>
                <w:kern w:val="0"/>
                <w:sz w:val="24"/>
                <w:szCs w:val="24"/>
              </w:rPr>
            </w:pPr>
            <w:r>
              <w:rPr>
                <w:rFonts w:hint="eastAsia" w:cs="宋体" w:asciiTheme="minorEastAsia" w:hAnsiTheme="minorEastAsia"/>
                <w:kern w:val="0"/>
                <w:sz w:val="24"/>
                <w:szCs w:val="24"/>
              </w:rPr>
              <w:t>幻象供电：12V - 48V（4mA）</w:t>
            </w:r>
          </w:p>
          <w:p>
            <w:pPr>
              <w:widowControl/>
              <w:jc w:val="left"/>
              <w:textAlignment w:val="center"/>
              <w:rPr>
                <w:rFonts w:cs="宋体" w:asciiTheme="minorEastAsia" w:hAnsiTheme="minorEastAsia"/>
                <w:kern w:val="0"/>
                <w:sz w:val="24"/>
                <w:szCs w:val="24"/>
              </w:rPr>
            </w:pPr>
            <w:r>
              <w:rPr>
                <w:rFonts w:hint="eastAsia" w:cs="宋体" w:asciiTheme="minorEastAsia" w:hAnsiTheme="minorEastAsia"/>
                <w:kern w:val="0"/>
                <w:sz w:val="24"/>
                <w:szCs w:val="24"/>
              </w:rPr>
              <w:t>等效噪声级：23dBA</w:t>
            </w:r>
          </w:p>
          <w:p>
            <w:pPr>
              <w:widowControl/>
              <w:jc w:val="left"/>
              <w:textAlignment w:val="center"/>
              <w:rPr>
                <w:rFonts w:cs="宋体" w:asciiTheme="minorEastAsia" w:hAnsiTheme="minorEastAsia"/>
                <w:kern w:val="0"/>
                <w:sz w:val="24"/>
                <w:szCs w:val="24"/>
              </w:rPr>
            </w:pPr>
            <w:r>
              <w:rPr>
                <w:rFonts w:hint="eastAsia" w:cs="宋体" w:asciiTheme="minorEastAsia" w:hAnsiTheme="minorEastAsia"/>
                <w:kern w:val="0"/>
                <w:sz w:val="24"/>
                <w:szCs w:val="24"/>
              </w:rPr>
              <w:t>标准配件：FY36、连接线3m</w:t>
            </w:r>
          </w:p>
        </w:tc>
        <w:tc>
          <w:tcPr>
            <w:tcW w:w="690" w:type="dxa"/>
            <w:tcMar>
              <w:top w:w="0" w:type="dxa"/>
              <w:left w:w="105" w:type="dxa"/>
              <w:bottom w:w="0" w:type="dxa"/>
              <w:right w:w="105" w:type="dxa"/>
            </w:tcMar>
            <w:vAlign w:val="center"/>
          </w:tcPr>
          <w:p>
            <w:pPr>
              <w:widowControl/>
              <w:wordWrap w:val="0"/>
              <w:jc w:val="center"/>
              <w:rPr>
                <w:rFonts w:cs="宋体" w:asciiTheme="minorEastAsia" w:hAnsiTheme="minorEastAsia"/>
                <w:kern w:val="0"/>
                <w:sz w:val="24"/>
                <w:szCs w:val="24"/>
              </w:rPr>
            </w:pPr>
            <w:r>
              <w:rPr>
                <w:rFonts w:hint="eastAsia" w:cs="宋体" w:asciiTheme="minorEastAsia" w:hAnsiTheme="minorEastAsia"/>
                <w:kern w:val="0"/>
                <w:sz w:val="24"/>
                <w:szCs w:val="24"/>
              </w:rPr>
              <w:t>支</w:t>
            </w:r>
          </w:p>
        </w:tc>
        <w:tc>
          <w:tcPr>
            <w:tcW w:w="644" w:type="dxa"/>
            <w:tcMar>
              <w:top w:w="0" w:type="dxa"/>
              <w:left w:w="105" w:type="dxa"/>
              <w:bottom w:w="0" w:type="dxa"/>
              <w:right w:w="105" w:type="dxa"/>
            </w:tcMar>
            <w:vAlign w:val="center"/>
          </w:tcPr>
          <w:p>
            <w:pPr>
              <w:widowControl/>
              <w:wordWrap w:val="0"/>
              <w:jc w:val="center"/>
              <w:rPr>
                <w:rFonts w:cs="宋体" w:asciiTheme="minorEastAsia" w:hAnsiTheme="minorEastAsia"/>
                <w:kern w:val="0"/>
                <w:sz w:val="24"/>
                <w:szCs w:val="24"/>
              </w:rPr>
            </w:pPr>
            <w:r>
              <w:rPr>
                <w:rFonts w:hint="eastAsia" w:cs="宋体" w:asciiTheme="minorEastAsia" w:hAnsiTheme="minorEastAsia"/>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658" w:type="dxa"/>
            <w:tcMar>
              <w:top w:w="0" w:type="dxa"/>
              <w:left w:w="105" w:type="dxa"/>
              <w:bottom w:w="0" w:type="dxa"/>
              <w:right w:w="105" w:type="dxa"/>
            </w:tcMar>
            <w:vAlign w:val="center"/>
          </w:tcPr>
          <w:p>
            <w:pPr>
              <w:widowControl/>
              <w:wordWrap w:val="0"/>
              <w:rPr>
                <w:rFonts w:cs="仿宋_GB2312" w:asciiTheme="minorEastAsia" w:hAnsiTheme="minorEastAsia"/>
                <w:kern w:val="0"/>
                <w:sz w:val="24"/>
                <w:szCs w:val="24"/>
              </w:rPr>
            </w:pPr>
            <w:r>
              <w:rPr>
                <w:rFonts w:hint="eastAsia" w:cs="仿宋_GB2312" w:asciiTheme="minorEastAsia" w:hAnsiTheme="minorEastAsia"/>
                <w:kern w:val="0"/>
                <w:sz w:val="24"/>
                <w:szCs w:val="24"/>
              </w:rPr>
              <w:t>18</w:t>
            </w:r>
          </w:p>
        </w:tc>
        <w:tc>
          <w:tcPr>
            <w:tcW w:w="1005" w:type="dxa"/>
            <w:tcMar>
              <w:top w:w="0" w:type="dxa"/>
              <w:left w:w="105" w:type="dxa"/>
              <w:bottom w:w="0" w:type="dxa"/>
              <w:right w:w="105" w:type="dxa"/>
            </w:tcMar>
            <w:vAlign w:val="center"/>
          </w:tcPr>
          <w:p>
            <w:pPr>
              <w:widowControl/>
              <w:jc w:val="left"/>
              <w:textAlignment w:val="center"/>
              <w:rPr>
                <w:rFonts w:cs="宋体" w:asciiTheme="minorEastAsia" w:hAnsiTheme="minorEastAsia"/>
                <w:kern w:val="0"/>
                <w:sz w:val="24"/>
                <w:szCs w:val="24"/>
              </w:rPr>
            </w:pPr>
            <w:r>
              <w:rPr>
                <w:rFonts w:hint="eastAsia" w:cs="宋体" w:asciiTheme="minorEastAsia" w:hAnsiTheme="minorEastAsia"/>
                <w:kern w:val="0"/>
                <w:sz w:val="24"/>
                <w:szCs w:val="24"/>
              </w:rPr>
              <w:t>集成辅材</w:t>
            </w:r>
          </w:p>
        </w:tc>
        <w:tc>
          <w:tcPr>
            <w:tcW w:w="5745" w:type="dxa"/>
            <w:tcMar>
              <w:top w:w="0" w:type="dxa"/>
              <w:left w:w="105" w:type="dxa"/>
              <w:bottom w:w="0" w:type="dxa"/>
              <w:right w:w="105" w:type="dxa"/>
            </w:tcMar>
          </w:tcPr>
          <w:p>
            <w:pPr>
              <w:widowControl/>
              <w:wordWrap w:val="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包含施工过程中所需各类材料以及各类相关辅助材料。</w:t>
            </w:r>
          </w:p>
        </w:tc>
        <w:tc>
          <w:tcPr>
            <w:tcW w:w="690" w:type="dxa"/>
            <w:tcMar>
              <w:top w:w="0" w:type="dxa"/>
              <w:left w:w="105" w:type="dxa"/>
              <w:bottom w:w="0" w:type="dxa"/>
              <w:right w:w="105" w:type="dxa"/>
            </w:tcMar>
            <w:vAlign w:val="center"/>
          </w:tcPr>
          <w:p>
            <w:pPr>
              <w:widowControl/>
              <w:wordWrap w:val="0"/>
              <w:jc w:val="center"/>
              <w:rPr>
                <w:rFonts w:cs="宋体" w:asciiTheme="minorEastAsia" w:hAnsiTheme="minorEastAsia"/>
                <w:kern w:val="0"/>
                <w:sz w:val="24"/>
                <w:szCs w:val="24"/>
              </w:rPr>
            </w:pPr>
            <w:r>
              <w:rPr>
                <w:rFonts w:hint="eastAsia" w:cs="宋体" w:asciiTheme="minorEastAsia" w:hAnsiTheme="minorEastAsia"/>
                <w:kern w:val="0"/>
                <w:sz w:val="24"/>
                <w:szCs w:val="24"/>
              </w:rPr>
              <w:t>批</w:t>
            </w:r>
          </w:p>
        </w:tc>
        <w:tc>
          <w:tcPr>
            <w:tcW w:w="644" w:type="dxa"/>
            <w:tcMar>
              <w:top w:w="0" w:type="dxa"/>
              <w:left w:w="105" w:type="dxa"/>
              <w:bottom w:w="0" w:type="dxa"/>
              <w:right w:w="105" w:type="dxa"/>
            </w:tcMar>
            <w:vAlign w:val="center"/>
          </w:tcPr>
          <w:p>
            <w:pPr>
              <w:widowControl/>
              <w:wordWrap w:val="0"/>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r>
    </w:tbl>
    <w:p>
      <w:pPr>
        <w:widowControl/>
        <w:numPr>
          <w:ilvl w:val="0"/>
          <w:numId w:val="1"/>
        </w:numPr>
        <w:shd w:val="clear" w:color="auto" w:fill="FFFFFF"/>
        <w:wordWrap w:val="0"/>
        <w:spacing w:line="525" w:lineRule="atLeast"/>
        <w:ind w:firstLine="645"/>
        <w:jc w:val="left"/>
        <w:rPr>
          <w:rFonts w:cs="Arial" w:asciiTheme="minorEastAsia" w:hAnsiTheme="minorEastAsia"/>
          <w:b/>
          <w:kern w:val="0"/>
          <w:sz w:val="24"/>
          <w:szCs w:val="24"/>
        </w:rPr>
      </w:pPr>
      <w:r>
        <w:rPr>
          <w:rFonts w:hint="eastAsia" w:cs="Arial" w:asciiTheme="minorEastAsia" w:hAnsiTheme="minorEastAsia"/>
          <w:b/>
          <w:kern w:val="0"/>
          <w:sz w:val="24"/>
          <w:szCs w:val="24"/>
        </w:rPr>
        <w:t>长葛市人民法院货物需求</w:t>
      </w:r>
    </w:p>
    <w:p>
      <w:pPr>
        <w:widowControl/>
        <w:shd w:val="clear" w:color="auto" w:fill="FFFFFF"/>
        <w:wordWrap w:val="0"/>
        <w:spacing w:line="525" w:lineRule="atLeast"/>
        <w:jc w:val="left"/>
        <w:rPr>
          <w:rFonts w:cs="Arial" w:asciiTheme="minorEastAsia" w:hAnsiTheme="minorEastAsia"/>
          <w:b/>
          <w:kern w:val="0"/>
          <w:sz w:val="24"/>
          <w:szCs w:val="24"/>
        </w:rPr>
      </w:pPr>
    </w:p>
    <w:tbl>
      <w:tblPr>
        <w:tblStyle w:val="9"/>
        <w:tblW w:w="8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84"/>
        <w:gridCol w:w="1415"/>
        <w:gridCol w:w="4832"/>
        <w:gridCol w:w="896"/>
        <w:gridCol w:w="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trPr>
        <w:tc>
          <w:tcPr>
            <w:tcW w:w="884" w:type="dxa"/>
            <w:shd w:val="clear" w:color="auto" w:fill="auto"/>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序号</w:t>
            </w:r>
          </w:p>
        </w:tc>
        <w:tc>
          <w:tcPr>
            <w:tcW w:w="1415" w:type="dxa"/>
            <w:shd w:val="clear" w:color="auto" w:fill="auto"/>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名称</w:t>
            </w:r>
          </w:p>
        </w:tc>
        <w:tc>
          <w:tcPr>
            <w:tcW w:w="4832" w:type="dxa"/>
            <w:shd w:val="clear" w:color="auto" w:fill="auto"/>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技术参数</w:t>
            </w:r>
          </w:p>
        </w:tc>
        <w:tc>
          <w:tcPr>
            <w:tcW w:w="896" w:type="dxa"/>
            <w:shd w:val="clear" w:color="auto" w:fill="auto"/>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单位</w:t>
            </w:r>
          </w:p>
        </w:tc>
        <w:tc>
          <w:tcPr>
            <w:tcW w:w="773" w:type="dxa"/>
            <w:shd w:val="clear" w:color="auto" w:fill="auto"/>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trPr>
        <w:tc>
          <w:tcPr>
            <w:tcW w:w="884" w:type="dxa"/>
            <w:shd w:val="clear" w:color="auto" w:fill="auto"/>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1</w:t>
            </w:r>
          </w:p>
        </w:tc>
        <w:tc>
          <w:tcPr>
            <w:tcW w:w="1415" w:type="dxa"/>
            <w:shd w:val="clear" w:color="auto" w:fill="auto"/>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分体式高清视频终端</w:t>
            </w:r>
          </w:p>
        </w:tc>
        <w:tc>
          <w:tcPr>
            <w:tcW w:w="4832" w:type="dxa"/>
            <w:shd w:val="clear" w:color="auto" w:fill="auto"/>
            <w:vAlign w:val="center"/>
          </w:tcPr>
          <w:p>
            <w:pPr>
              <w:tabs>
                <w:tab w:val="left" w:pos="1006"/>
              </w:tabs>
              <w:jc w:val="left"/>
              <w:rPr>
                <w:rFonts w:cs="宋体" w:asciiTheme="minorEastAsia" w:hAnsiTheme="minorEastAsia"/>
                <w:kern w:val="0"/>
                <w:sz w:val="24"/>
                <w:szCs w:val="24"/>
              </w:rPr>
            </w:pPr>
            <w:r>
              <w:rPr>
                <w:rFonts w:hint="eastAsia" w:cs="宋体" w:asciiTheme="minorEastAsia" w:hAnsiTheme="minorEastAsia"/>
                <w:kern w:val="0"/>
                <w:sz w:val="24"/>
                <w:szCs w:val="24"/>
              </w:rPr>
              <w:t>1、总体要求：</w:t>
            </w:r>
          </w:p>
          <w:p>
            <w:pPr>
              <w:tabs>
                <w:tab w:val="left" w:pos="1006"/>
              </w:tabs>
              <w:jc w:val="left"/>
              <w:rPr>
                <w:rFonts w:cs="宋体" w:asciiTheme="minorEastAsia" w:hAnsiTheme="minorEastAsia"/>
                <w:kern w:val="0"/>
                <w:sz w:val="24"/>
                <w:szCs w:val="24"/>
              </w:rPr>
            </w:pPr>
            <w:r>
              <w:rPr>
                <w:rFonts w:hint="eastAsia" w:cs="宋体" w:asciiTheme="minorEastAsia" w:hAnsiTheme="minorEastAsia"/>
                <w:kern w:val="0"/>
                <w:sz w:val="24"/>
                <w:szCs w:val="24"/>
              </w:rPr>
              <w:t>要求采用嵌入式操作系统，非Windows、Android系统，非PC、工控机架构。</w:t>
            </w:r>
          </w:p>
          <w:p>
            <w:pPr>
              <w:tabs>
                <w:tab w:val="left" w:pos="1006"/>
              </w:tabs>
              <w:jc w:val="left"/>
              <w:rPr>
                <w:rFonts w:cs="宋体" w:asciiTheme="minorEastAsia" w:hAnsiTheme="minorEastAsia"/>
                <w:kern w:val="0"/>
                <w:sz w:val="24"/>
                <w:szCs w:val="24"/>
              </w:rPr>
            </w:pPr>
            <w:r>
              <w:rPr>
                <w:rFonts w:hint="eastAsia" w:cs="宋体" w:asciiTheme="minorEastAsia" w:hAnsiTheme="minorEastAsia"/>
                <w:kern w:val="0"/>
                <w:sz w:val="24"/>
                <w:szCs w:val="24"/>
              </w:rPr>
              <w:t>支持H.323/SIP协议标准。同时支持IPV4和IPV6协议栈。</w:t>
            </w:r>
          </w:p>
          <w:p>
            <w:pPr>
              <w:tabs>
                <w:tab w:val="left" w:pos="1006"/>
              </w:tabs>
              <w:jc w:val="left"/>
              <w:rPr>
                <w:rFonts w:cs="宋体" w:asciiTheme="minorEastAsia" w:hAnsiTheme="minorEastAsia"/>
                <w:kern w:val="0"/>
                <w:sz w:val="24"/>
                <w:szCs w:val="24"/>
              </w:rPr>
            </w:pPr>
            <w:r>
              <w:rPr>
                <w:rFonts w:hint="eastAsia" w:cs="宋体" w:asciiTheme="minorEastAsia" w:hAnsiTheme="minorEastAsia"/>
                <w:kern w:val="0"/>
                <w:sz w:val="24"/>
                <w:szCs w:val="24"/>
              </w:rPr>
              <w:t>2、视频指标：</w:t>
            </w:r>
          </w:p>
          <w:p>
            <w:pPr>
              <w:tabs>
                <w:tab w:val="left" w:pos="1006"/>
              </w:tabs>
              <w:jc w:val="left"/>
              <w:rPr>
                <w:rFonts w:cs="宋体" w:asciiTheme="minorEastAsia" w:hAnsiTheme="minorEastAsia"/>
                <w:kern w:val="0"/>
                <w:sz w:val="24"/>
                <w:szCs w:val="24"/>
              </w:rPr>
            </w:pPr>
            <w:r>
              <w:rPr>
                <w:rFonts w:hint="eastAsia" w:cs="宋体" w:asciiTheme="minorEastAsia" w:hAnsiTheme="minorEastAsia"/>
                <w:kern w:val="0"/>
                <w:sz w:val="24"/>
                <w:szCs w:val="24"/>
              </w:rPr>
              <w:t>视频支持H.263、H.263+、H.264、H.264HP、H.264SVC、H.265图像编码协议。</w:t>
            </w:r>
          </w:p>
          <w:p>
            <w:pPr>
              <w:tabs>
                <w:tab w:val="left" w:pos="1006"/>
              </w:tabs>
              <w:jc w:val="left"/>
              <w:rPr>
                <w:rFonts w:cs="宋体" w:asciiTheme="minorEastAsia" w:hAnsiTheme="minorEastAsia"/>
                <w:kern w:val="0"/>
                <w:sz w:val="24"/>
                <w:szCs w:val="24"/>
              </w:rPr>
            </w:pPr>
            <w:r>
              <w:rPr>
                <w:rFonts w:hint="eastAsia" w:cs="宋体" w:asciiTheme="minorEastAsia" w:hAnsiTheme="minorEastAsia"/>
                <w:kern w:val="0"/>
                <w:sz w:val="24"/>
                <w:szCs w:val="24"/>
              </w:rPr>
              <w:t>图像格式支持4K/30帧、1080P50/60帧、1080P25/30帧、1080i50/60帧、720P50/ 60帧、720 P25/30帧、4CIF， CIF。</w:t>
            </w:r>
          </w:p>
          <w:p>
            <w:pPr>
              <w:tabs>
                <w:tab w:val="left" w:pos="1006"/>
              </w:tabs>
              <w:jc w:val="left"/>
              <w:rPr>
                <w:rFonts w:cs="宋体" w:asciiTheme="minorEastAsia" w:hAnsiTheme="minorEastAsia"/>
                <w:kern w:val="0"/>
                <w:sz w:val="24"/>
                <w:szCs w:val="24"/>
              </w:rPr>
            </w:pPr>
            <w:r>
              <w:rPr>
                <w:rFonts w:hint="eastAsia" w:cs="宋体" w:asciiTheme="minorEastAsia" w:hAnsiTheme="minorEastAsia"/>
                <w:kern w:val="0"/>
                <w:sz w:val="24"/>
                <w:szCs w:val="24"/>
              </w:rPr>
              <w:t>3、音频指标：</w:t>
            </w:r>
          </w:p>
          <w:p>
            <w:pPr>
              <w:tabs>
                <w:tab w:val="left" w:pos="1006"/>
              </w:tabs>
              <w:jc w:val="left"/>
              <w:rPr>
                <w:rFonts w:cs="宋体" w:asciiTheme="minorEastAsia" w:hAnsiTheme="minorEastAsia"/>
                <w:kern w:val="0"/>
                <w:sz w:val="24"/>
                <w:szCs w:val="24"/>
              </w:rPr>
            </w:pPr>
            <w:r>
              <w:rPr>
                <w:rFonts w:hint="eastAsia" w:cs="宋体" w:asciiTheme="minorEastAsia" w:hAnsiTheme="minorEastAsia"/>
                <w:kern w:val="0"/>
                <w:sz w:val="24"/>
                <w:szCs w:val="24"/>
              </w:rPr>
              <w:t>音频支持G.711、G.722、G.722.1、G.722.1C、G.728、G.719、G.729A、AAC-LD等音频协议，并且支持不少于三种20KHZ以上的宽频音频协议，支持双声道立体声功能。</w:t>
            </w:r>
          </w:p>
          <w:p>
            <w:pPr>
              <w:tabs>
                <w:tab w:val="left" w:pos="1006"/>
              </w:tabs>
              <w:jc w:val="left"/>
              <w:rPr>
                <w:rFonts w:cs="宋体" w:asciiTheme="minorEastAsia" w:hAnsiTheme="minorEastAsia"/>
                <w:kern w:val="0"/>
                <w:sz w:val="24"/>
                <w:szCs w:val="24"/>
              </w:rPr>
            </w:pPr>
            <w:r>
              <w:rPr>
                <w:rFonts w:hint="eastAsia" w:cs="宋体" w:asciiTheme="minorEastAsia" w:hAnsiTheme="minorEastAsia"/>
                <w:kern w:val="0"/>
                <w:sz w:val="24"/>
                <w:szCs w:val="24"/>
              </w:rPr>
              <w:t>4、网络速率：</w:t>
            </w:r>
          </w:p>
          <w:p>
            <w:pPr>
              <w:tabs>
                <w:tab w:val="left" w:pos="1006"/>
              </w:tabs>
              <w:jc w:val="left"/>
              <w:rPr>
                <w:rFonts w:cs="宋体" w:asciiTheme="minorEastAsia" w:hAnsiTheme="minorEastAsia"/>
                <w:kern w:val="0"/>
                <w:sz w:val="24"/>
                <w:szCs w:val="24"/>
              </w:rPr>
            </w:pPr>
            <w:r>
              <w:rPr>
                <w:rFonts w:hint="eastAsia" w:cs="宋体" w:asciiTheme="minorEastAsia" w:hAnsiTheme="minorEastAsia"/>
                <w:kern w:val="0"/>
                <w:sz w:val="24"/>
                <w:szCs w:val="24"/>
              </w:rPr>
              <w:t>支持IP接入速率128Kbps-8Mbps</w:t>
            </w:r>
          </w:p>
          <w:p>
            <w:pPr>
              <w:tabs>
                <w:tab w:val="left" w:pos="1006"/>
              </w:tabs>
              <w:jc w:val="left"/>
              <w:rPr>
                <w:rFonts w:cs="宋体" w:asciiTheme="minorEastAsia" w:hAnsiTheme="minorEastAsia"/>
                <w:kern w:val="0"/>
                <w:sz w:val="24"/>
                <w:szCs w:val="24"/>
              </w:rPr>
            </w:pPr>
            <w:r>
              <w:rPr>
                <w:rFonts w:hint="eastAsia" w:cs="宋体" w:asciiTheme="minorEastAsia" w:hAnsiTheme="minorEastAsia"/>
                <w:kern w:val="0"/>
                <w:sz w:val="24"/>
                <w:szCs w:val="24"/>
              </w:rPr>
              <w:t>5、双流指标：</w:t>
            </w:r>
          </w:p>
          <w:p>
            <w:pPr>
              <w:tabs>
                <w:tab w:val="left" w:pos="1006"/>
              </w:tabs>
              <w:jc w:val="left"/>
              <w:rPr>
                <w:rFonts w:cs="宋体" w:asciiTheme="minorEastAsia" w:hAnsiTheme="minorEastAsia"/>
                <w:kern w:val="0"/>
                <w:sz w:val="24"/>
                <w:szCs w:val="24"/>
              </w:rPr>
            </w:pPr>
            <w:r>
              <w:rPr>
                <w:rFonts w:hint="eastAsia" w:cs="宋体" w:asciiTheme="minorEastAsia" w:hAnsiTheme="minorEastAsia"/>
                <w:kern w:val="0"/>
                <w:sz w:val="24"/>
                <w:szCs w:val="24"/>
              </w:rPr>
              <w:t>支持标准H323下H239协议，使用H.265协议时，在主流1080P60帧的情况下，辅流至少支持1080P分辨率。</w:t>
            </w:r>
          </w:p>
          <w:p>
            <w:pPr>
              <w:tabs>
                <w:tab w:val="left" w:pos="1006"/>
              </w:tabs>
              <w:jc w:val="left"/>
              <w:rPr>
                <w:rFonts w:cs="宋体" w:asciiTheme="minorEastAsia" w:hAnsiTheme="minorEastAsia"/>
                <w:kern w:val="0"/>
                <w:sz w:val="24"/>
                <w:szCs w:val="24"/>
              </w:rPr>
            </w:pPr>
            <w:r>
              <w:rPr>
                <w:rFonts w:hint="eastAsia" w:cs="宋体" w:asciiTheme="minorEastAsia" w:hAnsiTheme="minorEastAsia"/>
                <w:kern w:val="0"/>
                <w:sz w:val="24"/>
                <w:szCs w:val="24"/>
              </w:rPr>
              <w:t>支持标准SIP协议下BFCP，使用H.265协议时，在主流1080P60帧的情况下，辅流至少支持1080P分辨率。</w:t>
            </w:r>
          </w:p>
          <w:p>
            <w:pPr>
              <w:tabs>
                <w:tab w:val="left" w:pos="1006"/>
              </w:tabs>
              <w:jc w:val="left"/>
              <w:rPr>
                <w:rFonts w:cs="宋体" w:asciiTheme="minorEastAsia" w:hAnsiTheme="minorEastAsia"/>
                <w:kern w:val="0"/>
                <w:sz w:val="24"/>
                <w:szCs w:val="24"/>
              </w:rPr>
            </w:pPr>
            <w:r>
              <w:rPr>
                <w:rFonts w:hint="eastAsia" w:cs="宋体" w:asciiTheme="minorEastAsia" w:hAnsiTheme="minorEastAsia"/>
                <w:kern w:val="0"/>
                <w:sz w:val="24"/>
                <w:szCs w:val="24"/>
              </w:rPr>
              <w:t>6、接口要求：</w:t>
            </w:r>
          </w:p>
          <w:p>
            <w:pPr>
              <w:tabs>
                <w:tab w:val="left" w:pos="1006"/>
              </w:tabs>
              <w:jc w:val="left"/>
              <w:rPr>
                <w:rFonts w:cs="宋体" w:asciiTheme="minorEastAsia" w:hAnsiTheme="minorEastAsia"/>
                <w:kern w:val="0"/>
                <w:sz w:val="24"/>
                <w:szCs w:val="24"/>
              </w:rPr>
            </w:pPr>
            <w:r>
              <w:rPr>
                <w:rFonts w:hint="eastAsia" w:cs="宋体" w:asciiTheme="minorEastAsia" w:hAnsiTheme="minorEastAsia"/>
                <w:kern w:val="0"/>
                <w:sz w:val="24"/>
                <w:szCs w:val="24"/>
              </w:rPr>
              <w:t>提供至少4路高清视频输入、至少5路高清视频输出接口，和至少1路标清视频的输入输出。</w:t>
            </w:r>
          </w:p>
          <w:p>
            <w:pPr>
              <w:tabs>
                <w:tab w:val="left" w:pos="1006"/>
              </w:tabs>
              <w:jc w:val="left"/>
              <w:rPr>
                <w:rFonts w:cs="宋体" w:asciiTheme="minorEastAsia" w:hAnsiTheme="minorEastAsia"/>
                <w:kern w:val="0"/>
                <w:sz w:val="24"/>
                <w:szCs w:val="24"/>
              </w:rPr>
            </w:pPr>
            <w:r>
              <w:rPr>
                <w:rFonts w:hint="eastAsia" w:cs="宋体" w:asciiTheme="minorEastAsia" w:hAnsiTheme="minorEastAsia"/>
                <w:kern w:val="0"/>
                <w:sz w:val="24"/>
                <w:szCs w:val="24"/>
              </w:rPr>
              <w:t>支持通过USB接口自动导入配置，方便设备的安装部署。</w:t>
            </w:r>
          </w:p>
          <w:p>
            <w:pPr>
              <w:tabs>
                <w:tab w:val="left" w:pos="1006"/>
              </w:tabs>
              <w:jc w:val="left"/>
              <w:rPr>
                <w:rFonts w:cs="宋体" w:asciiTheme="minorEastAsia" w:hAnsiTheme="minorEastAsia"/>
                <w:kern w:val="0"/>
                <w:sz w:val="24"/>
                <w:szCs w:val="24"/>
              </w:rPr>
            </w:pPr>
            <w:r>
              <w:rPr>
                <w:rFonts w:hint="eastAsia" w:cs="宋体" w:asciiTheme="minorEastAsia" w:hAnsiTheme="minorEastAsia"/>
                <w:kern w:val="0"/>
                <w:sz w:val="24"/>
                <w:szCs w:val="24"/>
              </w:rPr>
              <w:t>支持3G-SDI输入/输出接口，高清终端和摄像机或矩阵之间可以达到60米的传输距离信号无明显衰减，方便大型会议室摄像机远距离布置。</w:t>
            </w:r>
          </w:p>
          <w:p>
            <w:pPr>
              <w:tabs>
                <w:tab w:val="left" w:pos="1006"/>
              </w:tabs>
              <w:jc w:val="left"/>
              <w:rPr>
                <w:rFonts w:cs="宋体" w:asciiTheme="minorEastAsia" w:hAnsiTheme="minorEastAsia"/>
                <w:kern w:val="0"/>
                <w:sz w:val="24"/>
                <w:szCs w:val="24"/>
              </w:rPr>
            </w:pPr>
            <w:r>
              <w:rPr>
                <w:rFonts w:hint="eastAsia" w:cs="宋体" w:asciiTheme="minorEastAsia" w:hAnsiTheme="minorEastAsia"/>
                <w:kern w:val="0"/>
                <w:sz w:val="24"/>
                <w:szCs w:val="24"/>
              </w:rPr>
              <w:t>支持6路音频输入和8路音频输出接口，具有标准的卡农头麦克风接口。</w:t>
            </w:r>
          </w:p>
          <w:p>
            <w:pPr>
              <w:tabs>
                <w:tab w:val="left" w:pos="1006"/>
              </w:tabs>
              <w:jc w:val="left"/>
              <w:rPr>
                <w:rFonts w:cs="宋体" w:asciiTheme="minorEastAsia" w:hAnsiTheme="minorEastAsia"/>
                <w:kern w:val="0"/>
                <w:sz w:val="24"/>
                <w:szCs w:val="24"/>
              </w:rPr>
            </w:pPr>
            <w:r>
              <w:rPr>
                <w:rFonts w:hint="eastAsia" w:cs="宋体" w:asciiTheme="minorEastAsia" w:hAnsiTheme="minorEastAsia"/>
                <w:kern w:val="0"/>
                <w:sz w:val="24"/>
                <w:szCs w:val="24"/>
              </w:rPr>
              <w:t>7、网络适应性：</w:t>
            </w:r>
          </w:p>
          <w:p>
            <w:pPr>
              <w:tabs>
                <w:tab w:val="left" w:pos="1006"/>
              </w:tabs>
              <w:jc w:val="left"/>
              <w:rPr>
                <w:rFonts w:cs="宋体" w:asciiTheme="minorEastAsia" w:hAnsiTheme="minorEastAsia"/>
                <w:kern w:val="0"/>
                <w:sz w:val="24"/>
                <w:szCs w:val="24"/>
              </w:rPr>
            </w:pPr>
            <w:r>
              <w:rPr>
                <w:rFonts w:hint="eastAsia" w:cs="宋体" w:asciiTheme="minorEastAsia" w:hAnsiTheme="minorEastAsia"/>
                <w:kern w:val="0"/>
                <w:sz w:val="24"/>
                <w:szCs w:val="24"/>
              </w:rPr>
              <w:t>应具备良好的网络适应性，最大20%网络丢包下,图像流畅、清晰、无卡顿、无马赛克现象，确保会议正常进行。</w:t>
            </w:r>
          </w:p>
          <w:p>
            <w:pPr>
              <w:tabs>
                <w:tab w:val="left" w:pos="1006"/>
              </w:tabs>
              <w:jc w:val="left"/>
              <w:rPr>
                <w:rFonts w:cs="宋体" w:asciiTheme="minorEastAsia" w:hAnsiTheme="minorEastAsia"/>
                <w:kern w:val="0"/>
                <w:sz w:val="24"/>
                <w:szCs w:val="24"/>
              </w:rPr>
            </w:pPr>
            <w:r>
              <w:rPr>
                <w:rFonts w:hint="eastAsia" w:cs="宋体" w:asciiTheme="minorEastAsia" w:hAnsiTheme="minorEastAsia"/>
                <w:kern w:val="0"/>
                <w:sz w:val="24"/>
                <w:szCs w:val="24"/>
              </w:rPr>
              <w:t>终端支持768K会议带宽下，召开1080P60帧高清会议，功能正常，音视频流畅；384Kbps会议带宽下，召开1080P30帧高清会议，功能正常，音视频流畅；288Kbps会议带宽下，召开720P30帧高清会议，功能正常，音视频流畅。</w:t>
            </w:r>
          </w:p>
          <w:p>
            <w:pPr>
              <w:tabs>
                <w:tab w:val="left" w:pos="1006"/>
              </w:tabs>
              <w:jc w:val="left"/>
              <w:rPr>
                <w:rFonts w:cs="宋体" w:asciiTheme="minorEastAsia" w:hAnsiTheme="minorEastAsia"/>
                <w:kern w:val="0"/>
                <w:sz w:val="24"/>
                <w:szCs w:val="24"/>
              </w:rPr>
            </w:pPr>
            <w:r>
              <w:rPr>
                <w:rFonts w:hint="eastAsia" w:cs="宋体" w:asciiTheme="minorEastAsia" w:hAnsiTheme="minorEastAsia"/>
                <w:kern w:val="0"/>
                <w:sz w:val="24"/>
                <w:szCs w:val="24"/>
              </w:rPr>
              <w:t>终端支持SNMP V3协议，可以通过网管系统远程管理，通过网管统一修改配置终端参数。</w:t>
            </w:r>
          </w:p>
          <w:p>
            <w:pPr>
              <w:tabs>
                <w:tab w:val="left" w:pos="1006"/>
              </w:tabs>
              <w:jc w:val="left"/>
              <w:rPr>
                <w:rFonts w:cs="宋体" w:asciiTheme="minorEastAsia" w:hAnsiTheme="minorEastAsia"/>
                <w:kern w:val="0"/>
                <w:sz w:val="24"/>
                <w:szCs w:val="24"/>
              </w:rPr>
            </w:pPr>
            <w:r>
              <w:rPr>
                <w:rFonts w:hint="eastAsia" w:cs="宋体" w:asciiTheme="minorEastAsia" w:hAnsiTheme="minorEastAsia"/>
                <w:kern w:val="0"/>
                <w:sz w:val="24"/>
                <w:szCs w:val="24"/>
              </w:rPr>
              <w:t>支持主席会场全会议控制功能，要求终端申请主席后能进行：点名发言、广播会场、设置多画面模式、添加会场、删除会场、静闭音、广播轮询、延长会议、结束会议等操作。</w:t>
            </w:r>
          </w:p>
          <w:p>
            <w:pPr>
              <w:tabs>
                <w:tab w:val="left" w:pos="1006"/>
              </w:tabs>
              <w:jc w:val="left"/>
              <w:rPr>
                <w:rFonts w:cs="宋体" w:asciiTheme="minorEastAsia" w:hAnsiTheme="minorEastAsia"/>
                <w:kern w:val="0"/>
                <w:sz w:val="24"/>
                <w:szCs w:val="24"/>
              </w:rPr>
            </w:pPr>
            <w:r>
              <w:rPr>
                <w:rFonts w:hint="eastAsia" w:cs="宋体" w:asciiTheme="minorEastAsia" w:hAnsiTheme="minorEastAsia"/>
                <w:kern w:val="0"/>
                <w:sz w:val="24"/>
                <w:szCs w:val="24"/>
              </w:rPr>
              <w:t>终端至少支持2个10M/100M/1000M自适应网口</w:t>
            </w:r>
          </w:p>
          <w:p>
            <w:pPr>
              <w:widowControl/>
              <w:wordWrap w:val="0"/>
              <w:jc w:val="left"/>
              <w:rPr>
                <w:rFonts w:cs="仿宋_GB2312" w:asciiTheme="minorEastAsia" w:hAnsiTheme="minorEastAsia"/>
                <w:kern w:val="0"/>
                <w:sz w:val="24"/>
                <w:szCs w:val="24"/>
              </w:rPr>
            </w:pPr>
            <w:r>
              <w:rPr>
                <w:rFonts w:hint="eastAsia" w:cs="宋体" w:asciiTheme="minorEastAsia" w:hAnsiTheme="minorEastAsia"/>
                <w:kern w:val="0"/>
                <w:sz w:val="24"/>
                <w:szCs w:val="24"/>
              </w:rPr>
              <w:t>终端支持在前面板显示IP地址和号码</w:t>
            </w:r>
          </w:p>
        </w:tc>
        <w:tc>
          <w:tcPr>
            <w:tcW w:w="896" w:type="dxa"/>
            <w:shd w:val="clear" w:color="auto" w:fill="auto"/>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台</w:t>
            </w:r>
          </w:p>
        </w:tc>
        <w:tc>
          <w:tcPr>
            <w:tcW w:w="773" w:type="dxa"/>
            <w:shd w:val="clear" w:color="auto" w:fill="auto"/>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trPr>
        <w:tc>
          <w:tcPr>
            <w:tcW w:w="884" w:type="dxa"/>
            <w:shd w:val="clear" w:color="auto" w:fill="auto"/>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2</w:t>
            </w:r>
          </w:p>
        </w:tc>
        <w:tc>
          <w:tcPr>
            <w:tcW w:w="1415" w:type="dxa"/>
            <w:shd w:val="clear" w:color="auto" w:fill="auto"/>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高清会议摄像机</w:t>
            </w:r>
          </w:p>
        </w:tc>
        <w:tc>
          <w:tcPr>
            <w:tcW w:w="4832" w:type="dxa"/>
            <w:shd w:val="clear" w:color="auto" w:fill="auto"/>
            <w:vAlign w:val="center"/>
          </w:tcPr>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1、品牌要求：</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必须与MCU、高清终端同品牌摄像机。</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2、信号要求：</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支持12倍光学变焦，12倍数字变焦，支持4K*2Kp50/60、4K*2Kp25/30、1080p50/60、1080i50/60、1080p25/30、720p50/60视频输出。</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3、镜头规格：</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支持4K sensor。</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支持1240万像素 1/1.7英寸CMOS成像芯片。</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支持水平视角达到80°，最大垂直视角50°，增加外置广角镜视为不满足。</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4、接口要求：</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支持三合一接口，摄像机与终端一根线缆可同时实现视频、控制信号的传输以及对摄像机进行供电的要求。</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支持通过3G-SDI接口输出1080p60fps高清视频信号。高清终端和摄像机均通过3G-SDI高清接口，可实现1080p60fps高清视频信号60米的传输距离，满足大型会议室摄像机远距离部署。</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支持通过HDMI 2.0接口输出4K*2K 50/60fps。</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5、功能要求：</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支持摄像机倒装，便于摄像机倒装在天花板上。</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支持LCD 显示功能，可以实时显示当前视频输出格式和故障码，便于维护人员诊断和维护。</w:t>
            </w:r>
          </w:p>
          <w:p>
            <w:pPr>
              <w:widowControl/>
              <w:wordWrap w:val="0"/>
              <w:jc w:val="left"/>
              <w:rPr>
                <w:rFonts w:cs="仿宋_GB2312" w:asciiTheme="minorEastAsia" w:hAnsiTheme="minorEastAsia"/>
                <w:kern w:val="0"/>
                <w:sz w:val="24"/>
                <w:szCs w:val="24"/>
              </w:rPr>
            </w:pPr>
            <w:r>
              <w:rPr>
                <w:rFonts w:hint="eastAsia" w:cs="宋体" w:asciiTheme="minorEastAsia" w:hAnsiTheme="minorEastAsia"/>
                <w:kern w:val="0"/>
                <w:sz w:val="24"/>
                <w:szCs w:val="24"/>
              </w:rPr>
              <w:t>支持不小于254个的预置位。</w:t>
            </w:r>
          </w:p>
        </w:tc>
        <w:tc>
          <w:tcPr>
            <w:tcW w:w="896" w:type="dxa"/>
            <w:shd w:val="clear" w:color="auto" w:fill="auto"/>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台</w:t>
            </w:r>
          </w:p>
        </w:tc>
        <w:tc>
          <w:tcPr>
            <w:tcW w:w="773" w:type="dxa"/>
            <w:shd w:val="clear" w:color="auto" w:fill="auto"/>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trPr>
        <w:tc>
          <w:tcPr>
            <w:tcW w:w="884" w:type="dxa"/>
            <w:shd w:val="clear" w:color="auto" w:fill="auto"/>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3</w:t>
            </w:r>
          </w:p>
        </w:tc>
        <w:tc>
          <w:tcPr>
            <w:tcW w:w="1415" w:type="dxa"/>
            <w:shd w:val="clear" w:color="auto" w:fill="auto"/>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专业会议话筒</w:t>
            </w:r>
          </w:p>
        </w:tc>
        <w:tc>
          <w:tcPr>
            <w:tcW w:w="4832" w:type="dxa"/>
            <w:shd w:val="clear" w:color="auto" w:fill="auto"/>
          </w:tcPr>
          <w:p>
            <w:pPr>
              <w:widowControl/>
              <w:wordWrap w:val="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 xml:space="preserve">系统参数 </w:t>
            </w:r>
            <w:r>
              <w:rPr>
                <w:rFonts w:hint="eastAsia" w:cs="仿宋_GB2312" w:asciiTheme="minorEastAsia" w:hAnsiTheme="minorEastAsia"/>
                <w:kern w:val="0"/>
                <w:sz w:val="24"/>
                <w:szCs w:val="24"/>
              </w:rPr>
              <w:br w:type="textWrapping"/>
            </w:r>
            <w:r>
              <w:rPr>
                <w:rFonts w:hint="eastAsia" w:cs="仿宋_GB2312" w:asciiTheme="minorEastAsia" w:hAnsiTheme="minorEastAsia"/>
                <w:kern w:val="0"/>
                <w:sz w:val="24"/>
                <w:szCs w:val="24"/>
              </w:rPr>
              <w:t>支持6米拾音距离、360度拾音，配合高清终端产品实现ANS、AEC、AGC技术，达到业界顶尖的语音处理技术水平。</w:t>
            </w:r>
            <w:r>
              <w:rPr>
                <w:rFonts w:hint="eastAsia" w:cs="仿宋_GB2312" w:asciiTheme="minorEastAsia" w:hAnsiTheme="minorEastAsia"/>
                <w:kern w:val="0"/>
                <w:sz w:val="24"/>
                <w:szCs w:val="24"/>
              </w:rPr>
              <w:br w:type="textWrapping"/>
            </w:r>
            <w:r>
              <w:rPr>
                <w:rFonts w:hint="eastAsia" w:cs="仿宋_GB2312" w:asciiTheme="minorEastAsia" w:hAnsiTheme="minorEastAsia"/>
                <w:kern w:val="0"/>
                <w:sz w:val="24"/>
                <w:szCs w:val="24"/>
              </w:rPr>
              <w:t xml:space="preserve">环境参数 </w:t>
            </w:r>
            <w:r>
              <w:rPr>
                <w:rFonts w:hint="eastAsia" w:cs="仿宋_GB2312" w:asciiTheme="minorEastAsia" w:hAnsiTheme="minorEastAsia"/>
                <w:kern w:val="0"/>
                <w:sz w:val="24"/>
                <w:szCs w:val="24"/>
              </w:rPr>
              <w:br w:type="textWrapping"/>
            </w:r>
            <w:r>
              <w:rPr>
                <w:rFonts w:hint="eastAsia" w:cs="仿宋_GB2312" w:asciiTheme="minorEastAsia" w:hAnsiTheme="minorEastAsia"/>
                <w:kern w:val="0"/>
                <w:sz w:val="24"/>
                <w:szCs w:val="24"/>
              </w:rPr>
              <w:t>工作温度0-40℃ 纠错</w:t>
            </w:r>
            <w:r>
              <w:rPr>
                <w:rFonts w:hint="eastAsia" w:cs="仿宋_GB2312" w:asciiTheme="minorEastAsia" w:hAnsiTheme="minorEastAsia"/>
                <w:kern w:val="0"/>
                <w:sz w:val="24"/>
                <w:szCs w:val="24"/>
              </w:rPr>
              <w:br w:type="textWrapping"/>
            </w:r>
            <w:r>
              <w:rPr>
                <w:rFonts w:hint="eastAsia" w:cs="仿宋_GB2312" w:asciiTheme="minorEastAsia" w:hAnsiTheme="minorEastAsia"/>
                <w:kern w:val="0"/>
                <w:sz w:val="24"/>
                <w:szCs w:val="24"/>
              </w:rPr>
              <w:t>工作湿度10%-80%</w:t>
            </w:r>
            <w:r>
              <w:rPr>
                <w:rFonts w:hint="eastAsia" w:cs="仿宋_GB2312" w:asciiTheme="minorEastAsia" w:hAnsiTheme="minorEastAsia"/>
                <w:kern w:val="0"/>
                <w:sz w:val="24"/>
                <w:szCs w:val="24"/>
              </w:rPr>
              <w:br w:type="textWrapping"/>
            </w:r>
            <w:r>
              <w:rPr>
                <w:rFonts w:hint="eastAsia" w:cs="仿宋_GB2312" w:asciiTheme="minorEastAsia" w:hAnsiTheme="minorEastAsia"/>
                <w:kern w:val="0"/>
                <w:sz w:val="24"/>
                <w:szCs w:val="24"/>
              </w:rPr>
              <w:t xml:space="preserve">产品特性 </w:t>
            </w:r>
            <w:r>
              <w:rPr>
                <w:rFonts w:hint="eastAsia" w:cs="仿宋_GB2312" w:asciiTheme="minorEastAsia" w:hAnsiTheme="minorEastAsia"/>
                <w:kern w:val="0"/>
                <w:sz w:val="24"/>
                <w:szCs w:val="24"/>
              </w:rPr>
              <w:br w:type="textWrapping"/>
            </w:r>
            <w:r>
              <w:rPr>
                <w:rFonts w:hint="eastAsia" w:cs="仿宋_GB2312" w:asciiTheme="minorEastAsia" w:hAnsiTheme="minorEastAsia"/>
                <w:kern w:val="0"/>
                <w:sz w:val="24"/>
                <w:szCs w:val="24"/>
              </w:rPr>
              <w:t>产品特性1拾音距离：6m</w:t>
            </w:r>
            <w:r>
              <w:rPr>
                <w:rFonts w:hint="eastAsia" w:cs="仿宋_GB2312" w:asciiTheme="minorEastAsia" w:hAnsiTheme="minorEastAsia"/>
                <w:kern w:val="0"/>
                <w:sz w:val="24"/>
                <w:szCs w:val="24"/>
              </w:rPr>
              <w:br w:type="textWrapping"/>
            </w:r>
            <w:r>
              <w:rPr>
                <w:rFonts w:hint="eastAsia" w:cs="仿宋_GB2312" w:asciiTheme="minorEastAsia" w:hAnsiTheme="minorEastAsia"/>
                <w:kern w:val="0"/>
                <w:sz w:val="24"/>
                <w:szCs w:val="24"/>
              </w:rPr>
              <w:t>拾音角度：360°</w:t>
            </w:r>
            <w:r>
              <w:rPr>
                <w:rFonts w:hint="eastAsia" w:cs="仿宋_GB2312" w:asciiTheme="minorEastAsia" w:hAnsiTheme="minorEastAsia"/>
                <w:kern w:val="0"/>
                <w:sz w:val="24"/>
                <w:szCs w:val="24"/>
              </w:rPr>
              <w:br w:type="textWrapping"/>
            </w:r>
            <w:r>
              <w:rPr>
                <w:rFonts w:hint="eastAsia" w:cs="仿宋_GB2312" w:asciiTheme="minorEastAsia" w:hAnsiTheme="minorEastAsia"/>
                <w:kern w:val="0"/>
                <w:sz w:val="24"/>
                <w:szCs w:val="24"/>
              </w:rPr>
              <w:t>频响：3dB：0.2kHz～14kHz；6dB：0.1kHz～20kHz</w:t>
            </w:r>
          </w:p>
        </w:tc>
        <w:tc>
          <w:tcPr>
            <w:tcW w:w="896" w:type="dxa"/>
            <w:shd w:val="clear" w:color="auto" w:fill="auto"/>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支</w:t>
            </w:r>
          </w:p>
        </w:tc>
        <w:tc>
          <w:tcPr>
            <w:tcW w:w="773" w:type="dxa"/>
            <w:shd w:val="clear" w:color="auto" w:fill="auto"/>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trPr>
        <w:tc>
          <w:tcPr>
            <w:tcW w:w="884" w:type="dxa"/>
            <w:shd w:val="clear" w:color="auto" w:fill="auto"/>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4</w:t>
            </w:r>
          </w:p>
        </w:tc>
        <w:tc>
          <w:tcPr>
            <w:tcW w:w="1415" w:type="dxa"/>
            <w:shd w:val="clear" w:color="auto" w:fill="auto"/>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无线会议主机</w:t>
            </w:r>
          </w:p>
        </w:tc>
        <w:tc>
          <w:tcPr>
            <w:tcW w:w="4832" w:type="dxa"/>
            <w:shd w:val="clear" w:color="auto" w:fill="auto"/>
          </w:tcPr>
          <w:p>
            <w:pPr>
              <w:widowControl/>
              <w:wordWrap w:val="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1、无线会议控制主机;                    2、主要控制功能：通过电脑软件可直接设置视像跟踪；支持PELCO P/D和YAAN、SONY EVI-D70摄像头协议，系统可连接多个摄像头；每套系统最多可控制1个主席加250个单元同时使用，在同一环境下使用不同的频率通道可同时使用多套无线会议系统；每套系统最多使用1个主席和2个代表同时发言；主机支持手动编地址功能；系统发言模式：限制模式、轮替模式；主席具有优先功能控制，可以用来控制发言权；单元内置大容量的锂聚合物电池，连续使用高达8个小时。</w:t>
            </w:r>
            <w:r>
              <w:rPr>
                <w:rFonts w:hint="eastAsia" w:cs="仿宋_GB2312" w:asciiTheme="minorEastAsia" w:hAnsiTheme="minorEastAsia"/>
                <w:kern w:val="0"/>
                <w:sz w:val="24"/>
                <w:szCs w:val="24"/>
              </w:rPr>
              <w:br w:type="textWrapping"/>
            </w:r>
            <w:r>
              <w:rPr>
                <w:rFonts w:hint="eastAsia" w:cs="仿宋_GB2312" w:asciiTheme="minorEastAsia" w:hAnsiTheme="minorEastAsia"/>
                <w:kern w:val="0"/>
                <w:sz w:val="24"/>
                <w:szCs w:val="24"/>
              </w:rPr>
              <w:t xml:space="preserve">3、主机具有一键关闭所有话筒功能。       </w:t>
            </w:r>
            <w:r>
              <w:rPr>
                <w:rFonts w:hint="eastAsia" w:cs="仿宋_GB2312" w:asciiTheme="minorEastAsia" w:hAnsiTheme="minorEastAsia"/>
                <w:kern w:val="0"/>
                <w:sz w:val="24"/>
                <w:szCs w:val="24"/>
              </w:rPr>
              <w:br w:type="textWrapping"/>
            </w:r>
            <w:r>
              <w:rPr>
                <w:rFonts w:hint="eastAsia" w:cs="仿宋_GB2312" w:asciiTheme="minorEastAsia" w:hAnsiTheme="minorEastAsia"/>
                <w:kern w:val="0"/>
                <w:sz w:val="24"/>
                <w:szCs w:val="24"/>
              </w:rPr>
              <w:t xml:space="preserve">4、载波频段：UHF770－820MHz；           </w:t>
            </w:r>
            <w:r>
              <w:rPr>
                <w:rFonts w:hint="eastAsia" w:cs="仿宋_GB2312" w:asciiTheme="minorEastAsia" w:hAnsiTheme="minorEastAsia"/>
                <w:kern w:val="0"/>
                <w:sz w:val="24"/>
                <w:szCs w:val="24"/>
              </w:rPr>
              <w:br w:type="textWrapping"/>
            </w:r>
            <w:r>
              <w:rPr>
                <w:rFonts w:hint="eastAsia" w:cs="仿宋_GB2312" w:asciiTheme="minorEastAsia" w:hAnsiTheme="minorEastAsia"/>
                <w:kern w:val="0"/>
                <w:sz w:val="24"/>
                <w:szCs w:val="24"/>
              </w:rPr>
              <w:t xml:space="preserve">5、调制方式：FM;                         </w:t>
            </w:r>
            <w:r>
              <w:rPr>
                <w:rFonts w:hint="eastAsia" w:cs="仿宋_GB2312" w:asciiTheme="minorEastAsia" w:hAnsiTheme="minorEastAsia"/>
                <w:kern w:val="0"/>
                <w:sz w:val="24"/>
                <w:szCs w:val="24"/>
              </w:rPr>
              <w:br w:type="textWrapping"/>
            </w:r>
            <w:r>
              <w:rPr>
                <w:rFonts w:hint="eastAsia" w:cs="仿宋_GB2312" w:asciiTheme="minorEastAsia" w:hAnsiTheme="minorEastAsia"/>
                <w:kern w:val="0"/>
                <w:sz w:val="24"/>
                <w:szCs w:val="24"/>
              </w:rPr>
              <w:t xml:space="preserve">6、工作有效距离：60米；                 </w:t>
            </w:r>
            <w:r>
              <w:rPr>
                <w:rFonts w:hint="eastAsia" w:cs="仿宋_GB2312" w:asciiTheme="minorEastAsia" w:hAnsiTheme="minorEastAsia"/>
                <w:kern w:val="0"/>
                <w:sz w:val="24"/>
                <w:szCs w:val="24"/>
              </w:rPr>
              <w:br w:type="textWrapping"/>
            </w:r>
            <w:r>
              <w:rPr>
                <w:rFonts w:hint="eastAsia" w:cs="仿宋_GB2312" w:asciiTheme="minorEastAsia" w:hAnsiTheme="minorEastAsia"/>
                <w:kern w:val="0"/>
                <w:sz w:val="24"/>
                <w:szCs w:val="24"/>
              </w:rPr>
              <w:t xml:space="preserve">7、振荡方式：PLL相位锁定频率合成；      </w:t>
            </w:r>
            <w:r>
              <w:rPr>
                <w:rFonts w:hint="eastAsia" w:cs="仿宋_GB2312" w:asciiTheme="minorEastAsia" w:hAnsiTheme="minorEastAsia"/>
                <w:kern w:val="0"/>
                <w:sz w:val="24"/>
                <w:szCs w:val="24"/>
              </w:rPr>
              <w:br w:type="textWrapping"/>
            </w:r>
            <w:r>
              <w:rPr>
                <w:rFonts w:hint="eastAsia" w:cs="仿宋_GB2312" w:asciiTheme="minorEastAsia" w:hAnsiTheme="minorEastAsia"/>
                <w:kern w:val="0"/>
                <w:sz w:val="24"/>
                <w:szCs w:val="24"/>
              </w:rPr>
              <w:t xml:space="preserve">8、灵敏度：在偏移度等于25KHz 输入6dBV时，S/N&gt;60dB；                           </w:t>
            </w:r>
            <w:r>
              <w:rPr>
                <w:rFonts w:hint="eastAsia" w:cs="仿宋_GB2312" w:asciiTheme="minorEastAsia" w:hAnsiTheme="minorEastAsia"/>
                <w:kern w:val="0"/>
                <w:sz w:val="24"/>
                <w:szCs w:val="24"/>
              </w:rPr>
              <w:br w:type="textWrapping"/>
            </w:r>
            <w:r>
              <w:rPr>
                <w:rFonts w:hint="eastAsia" w:cs="仿宋_GB2312" w:asciiTheme="minorEastAsia" w:hAnsiTheme="minorEastAsia"/>
                <w:kern w:val="0"/>
                <w:sz w:val="24"/>
                <w:szCs w:val="24"/>
              </w:rPr>
              <w:t xml:space="preserve">9、频带宽度：30MHz；                     </w:t>
            </w:r>
            <w:r>
              <w:rPr>
                <w:rFonts w:hint="eastAsia" w:cs="仿宋_GB2312" w:asciiTheme="minorEastAsia" w:hAnsiTheme="minorEastAsia"/>
                <w:kern w:val="0"/>
                <w:sz w:val="24"/>
                <w:szCs w:val="24"/>
              </w:rPr>
              <w:br w:type="textWrapping"/>
            </w:r>
            <w:r>
              <w:rPr>
                <w:rFonts w:hint="eastAsia" w:cs="仿宋_GB2312" w:asciiTheme="minorEastAsia" w:hAnsiTheme="minorEastAsia"/>
                <w:kern w:val="0"/>
                <w:sz w:val="24"/>
                <w:szCs w:val="24"/>
              </w:rPr>
              <w:t xml:space="preserve">10、综合S/N比：&gt;105dB；                 </w:t>
            </w:r>
            <w:r>
              <w:rPr>
                <w:rFonts w:hint="eastAsia" w:cs="仿宋_GB2312" w:asciiTheme="minorEastAsia" w:hAnsiTheme="minorEastAsia"/>
                <w:kern w:val="0"/>
                <w:sz w:val="24"/>
                <w:szCs w:val="24"/>
              </w:rPr>
              <w:br w:type="textWrapping"/>
            </w:r>
            <w:r>
              <w:rPr>
                <w:rFonts w:hint="eastAsia" w:cs="仿宋_GB2312" w:asciiTheme="minorEastAsia" w:hAnsiTheme="minorEastAsia"/>
                <w:kern w:val="0"/>
                <w:sz w:val="24"/>
                <w:szCs w:val="24"/>
              </w:rPr>
              <w:t xml:space="preserve">11、综合T.H.D：&lt;0.7% @1KHz；            </w:t>
            </w:r>
            <w:r>
              <w:rPr>
                <w:rFonts w:hint="eastAsia" w:cs="仿宋_GB2312" w:asciiTheme="minorEastAsia" w:hAnsiTheme="minorEastAsia"/>
                <w:kern w:val="0"/>
                <w:sz w:val="24"/>
                <w:szCs w:val="24"/>
              </w:rPr>
              <w:br w:type="textWrapping"/>
            </w:r>
            <w:r>
              <w:rPr>
                <w:rFonts w:hint="eastAsia" w:cs="仿宋_GB2312" w:asciiTheme="minorEastAsia" w:hAnsiTheme="minorEastAsia"/>
                <w:kern w:val="0"/>
                <w:sz w:val="24"/>
                <w:szCs w:val="24"/>
              </w:rPr>
              <w:t xml:space="preserve">12、综合频率响应：45HZ－18KHZ +-1dB；    </w:t>
            </w:r>
            <w:r>
              <w:rPr>
                <w:rFonts w:hint="eastAsia" w:cs="仿宋_GB2312" w:asciiTheme="minorEastAsia" w:hAnsiTheme="minorEastAsia"/>
                <w:kern w:val="0"/>
                <w:sz w:val="24"/>
                <w:szCs w:val="24"/>
              </w:rPr>
              <w:br w:type="textWrapping"/>
            </w:r>
            <w:r>
              <w:rPr>
                <w:rFonts w:hint="eastAsia" w:cs="仿宋_GB2312" w:asciiTheme="minorEastAsia" w:hAnsiTheme="minorEastAsia"/>
                <w:kern w:val="0"/>
                <w:sz w:val="24"/>
                <w:szCs w:val="24"/>
              </w:rPr>
              <w:t xml:space="preserve">13、供电：AC110－220V；                  </w:t>
            </w:r>
            <w:r>
              <w:rPr>
                <w:rFonts w:hint="eastAsia" w:cs="仿宋_GB2312" w:asciiTheme="minorEastAsia" w:hAnsiTheme="minorEastAsia"/>
                <w:kern w:val="0"/>
                <w:sz w:val="24"/>
                <w:szCs w:val="24"/>
              </w:rPr>
              <w:br w:type="textWrapping"/>
            </w:r>
            <w:r>
              <w:rPr>
                <w:rFonts w:hint="eastAsia" w:cs="仿宋_GB2312" w:asciiTheme="minorEastAsia" w:hAnsiTheme="minorEastAsia"/>
                <w:kern w:val="0"/>
                <w:sz w:val="24"/>
                <w:szCs w:val="24"/>
              </w:rPr>
              <w:t xml:space="preserve">14、输出插座：XLR平行式及6.3不平行式插座；     </w:t>
            </w:r>
          </w:p>
        </w:tc>
        <w:tc>
          <w:tcPr>
            <w:tcW w:w="896" w:type="dxa"/>
            <w:shd w:val="clear" w:color="auto" w:fill="auto"/>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台</w:t>
            </w:r>
          </w:p>
        </w:tc>
        <w:tc>
          <w:tcPr>
            <w:tcW w:w="773" w:type="dxa"/>
            <w:shd w:val="clear" w:color="auto" w:fill="auto"/>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trPr>
        <w:tc>
          <w:tcPr>
            <w:tcW w:w="884" w:type="dxa"/>
            <w:shd w:val="clear" w:color="auto" w:fill="auto"/>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5</w:t>
            </w:r>
          </w:p>
        </w:tc>
        <w:tc>
          <w:tcPr>
            <w:tcW w:w="1415" w:type="dxa"/>
            <w:shd w:val="clear" w:color="auto" w:fill="auto"/>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无线会议单元</w:t>
            </w:r>
          </w:p>
        </w:tc>
        <w:tc>
          <w:tcPr>
            <w:tcW w:w="4832" w:type="dxa"/>
            <w:shd w:val="clear" w:color="auto" w:fill="auto"/>
          </w:tcPr>
          <w:p>
            <w:pPr>
              <w:widowControl/>
              <w:wordWrap w:val="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 xml:space="preserve"> 1、无线会议单元；                   </w:t>
            </w:r>
            <w:r>
              <w:rPr>
                <w:rFonts w:hint="eastAsia" w:cs="仿宋_GB2312" w:asciiTheme="minorEastAsia" w:hAnsiTheme="minorEastAsia"/>
                <w:kern w:val="0"/>
                <w:sz w:val="24"/>
                <w:szCs w:val="24"/>
              </w:rPr>
              <w:br w:type="textWrapping"/>
            </w:r>
            <w:r>
              <w:rPr>
                <w:rFonts w:hint="eastAsia" w:cs="仿宋_GB2312" w:asciiTheme="minorEastAsia" w:hAnsiTheme="minorEastAsia"/>
                <w:kern w:val="0"/>
                <w:sz w:val="24"/>
                <w:szCs w:val="24"/>
              </w:rPr>
              <w:t>2、采用超心型指向的电容话筒，实现高品质声音拾取；</w:t>
            </w:r>
            <w:r>
              <w:rPr>
                <w:rFonts w:hint="eastAsia" w:cs="仿宋_GB2312" w:asciiTheme="minorEastAsia" w:hAnsiTheme="minorEastAsia"/>
                <w:kern w:val="0"/>
                <w:sz w:val="24"/>
                <w:szCs w:val="24"/>
              </w:rPr>
              <w:br w:type="textWrapping"/>
            </w:r>
            <w:r>
              <w:rPr>
                <w:rFonts w:hint="eastAsia" w:cs="仿宋_GB2312" w:asciiTheme="minorEastAsia" w:hAnsiTheme="minorEastAsia"/>
                <w:kern w:val="0"/>
                <w:sz w:val="24"/>
                <w:szCs w:val="24"/>
              </w:rPr>
              <w:t xml:space="preserve">2、带液晶显示，可显示信号强度、电池电量、充电状态、话筒开关状态、话筒ID号、系统的控制信道号和对应操作动态按键指示；       3、载波频段：UHF770－820MHz；           </w:t>
            </w:r>
            <w:r>
              <w:rPr>
                <w:rFonts w:hint="eastAsia" w:cs="仿宋_GB2312" w:asciiTheme="minorEastAsia" w:hAnsiTheme="minorEastAsia"/>
                <w:kern w:val="0"/>
                <w:sz w:val="24"/>
                <w:szCs w:val="24"/>
              </w:rPr>
              <w:br w:type="textWrapping"/>
            </w:r>
            <w:r>
              <w:rPr>
                <w:rFonts w:hint="eastAsia" w:cs="仿宋_GB2312" w:asciiTheme="minorEastAsia" w:hAnsiTheme="minorEastAsia"/>
                <w:kern w:val="0"/>
                <w:sz w:val="24"/>
                <w:szCs w:val="24"/>
              </w:rPr>
              <w:t xml:space="preserve">4、振荡方式：PLL相位锁定频率合成；      </w:t>
            </w:r>
            <w:r>
              <w:rPr>
                <w:rFonts w:hint="eastAsia" w:cs="仿宋_GB2312" w:asciiTheme="minorEastAsia" w:hAnsiTheme="minorEastAsia"/>
                <w:kern w:val="0"/>
                <w:sz w:val="24"/>
                <w:szCs w:val="24"/>
              </w:rPr>
              <w:br w:type="textWrapping"/>
            </w:r>
            <w:r>
              <w:rPr>
                <w:rFonts w:hint="eastAsia" w:cs="仿宋_GB2312" w:asciiTheme="minorEastAsia" w:hAnsiTheme="minorEastAsia"/>
                <w:kern w:val="0"/>
                <w:sz w:val="24"/>
                <w:szCs w:val="24"/>
              </w:rPr>
              <w:t xml:space="preserve">5、谐波幅射：&lt;-65dBm；                 </w:t>
            </w:r>
            <w:r>
              <w:rPr>
                <w:rFonts w:hint="eastAsia" w:cs="仿宋_GB2312" w:asciiTheme="minorEastAsia" w:hAnsiTheme="minorEastAsia"/>
                <w:kern w:val="0"/>
                <w:sz w:val="24"/>
                <w:szCs w:val="24"/>
              </w:rPr>
              <w:br w:type="textWrapping"/>
            </w:r>
            <w:r>
              <w:rPr>
                <w:rFonts w:hint="eastAsia" w:cs="仿宋_GB2312" w:asciiTheme="minorEastAsia" w:hAnsiTheme="minorEastAsia"/>
                <w:kern w:val="0"/>
                <w:sz w:val="24"/>
                <w:szCs w:val="24"/>
              </w:rPr>
              <w:t xml:space="preserve">6、频带宽度：30MHz；                    </w:t>
            </w:r>
            <w:r>
              <w:rPr>
                <w:rFonts w:hint="eastAsia" w:cs="仿宋_GB2312" w:asciiTheme="minorEastAsia" w:hAnsiTheme="minorEastAsia"/>
                <w:kern w:val="0"/>
                <w:sz w:val="24"/>
                <w:szCs w:val="24"/>
              </w:rPr>
              <w:br w:type="textWrapping"/>
            </w:r>
            <w:r>
              <w:rPr>
                <w:rFonts w:hint="eastAsia" w:cs="仿宋_GB2312" w:asciiTheme="minorEastAsia" w:hAnsiTheme="minorEastAsia"/>
                <w:kern w:val="0"/>
                <w:sz w:val="24"/>
                <w:szCs w:val="24"/>
              </w:rPr>
              <w:t xml:space="preserve">7、最大偏移度：+-45KHz；                </w:t>
            </w:r>
            <w:r>
              <w:rPr>
                <w:rFonts w:hint="eastAsia" w:cs="仿宋_GB2312" w:asciiTheme="minorEastAsia" w:hAnsiTheme="minorEastAsia"/>
                <w:kern w:val="0"/>
                <w:sz w:val="24"/>
                <w:szCs w:val="24"/>
              </w:rPr>
              <w:br w:type="textWrapping"/>
            </w:r>
            <w:r>
              <w:rPr>
                <w:rFonts w:hint="eastAsia" w:cs="仿宋_GB2312" w:asciiTheme="minorEastAsia" w:hAnsiTheme="minorEastAsia"/>
                <w:kern w:val="0"/>
                <w:sz w:val="24"/>
                <w:szCs w:val="24"/>
              </w:rPr>
              <w:t xml:space="preserve">8、话筒输入：电容式 单指向性；           </w:t>
            </w:r>
            <w:r>
              <w:rPr>
                <w:rFonts w:hint="eastAsia" w:cs="仿宋_GB2312" w:asciiTheme="minorEastAsia" w:hAnsiTheme="minorEastAsia"/>
                <w:kern w:val="0"/>
                <w:sz w:val="24"/>
                <w:szCs w:val="24"/>
              </w:rPr>
              <w:br w:type="textWrapping"/>
            </w:r>
            <w:r>
              <w:rPr>
                <w:rFonts w:hint="eastAsia" w:cs="仿宋_GB2312" w:asciiTheme="minorEastAsia" w:hAnsiTheme="minorEastAsia"/>
                <w:kern w:val="0"/>
                <w:sz w:val="24"/>
                <w:szCs w:val="24"/>
              </w:rPr>
              <w:t xml:space="preserve">9、Rf功率输出：15MW；                   </w:t>
            </w:r>
            <w:r>
              <w:rPr>
                <w:rFonts w:hint="eastAsia" w:cs="仿宋_GB2312" w:asciiTheme="minorEastAsia" w:hAnsiTheme="minorEastAsia"/>
                <w:kern w:val="0"/>
                <w:sz w:val="24"/>
                <w:szCs w:val="24"/>
              </w:rPr>
              <w:br w:type="textWrapping"/>
            </w:r>
            <w:r>
              <w:rPr>
                <w:rFonts w:hint="eastAsia" w:cs="仿宋_GB2312" w:asciiTheme="minorEastAsia" w:hAnsiTheme="minorEastAsia"/>
                <w:kern w:val="0"/>
                <w:sz w:val="24"/>
                <w:szCs w:val="24"/>
              </w:rPr>
              <w:t xml:space="preserve">10、电池：内置3.7V锂电池；              </w:t>
            </w:r>
            <w:r>
              <w:rPr>
                <w:rFonts w:hint="eastAsia" w:cs="仿宋_GB2312" w:asciiTheme="minorEastAsia" w:hAnsiTheme="minorEastAsia"/>
                <w:kern w:val="0"/>
                <w:sz w:val="24"/>
                <w:szCs w:val="24"/>
              </w:rPr>
              <w:br w:type="textWrapping"/>
            </w:r>
            <w:r>
              <w:rPr>
                <w:rFonts w:hint="eastAsia" w:cs="仿宋_GB2312" w:asciiTheme="minorEastAsia" w:hAnsiTheme="minorEastAsia"/>
                <w:kern w:val="0"/>
                <w:sz w:val="24"/>
                <w:szCs w:val="24"/>
              </w:rPr>
              <w:t xml:space="preserve">11、电流消耗：&lt;200mA；                  </w:t>
            </w:r>
            <w:r>
              <w:rPr>
                <w:rFonts w:hint="eastAsia" w:cs="仿宋_GB2312" w:asciiTheme="minorEastAsia" w:hAnsiTheme="minorEastAsia"/>
                <w:kern w:val="0"/>
                <w:sz w:val="24"/>
                <w:szCs w:val="24"/>
              </w:rPr>
              <w:br w:type="textWrapping"/>
            </w:r>
            <w:r>
              <w:rPr>
                <w:rFonts w:hint="eastAsia" w:cs="仿宋_GB2312" w:asciiTheme="minorEastAsia" w:hAnsiTheme="minorEastAsia"/>
                <w:kern w:val="0"/>
                <w:sz w:val="24"/>
                <w:szCs w:val="24"/>
              </w:rPr>
              <w:t xml:space="preserve">12、连续工作时间：约8小时；             </w:t>
            </w:r>
          </w:p>
        </w:tc>
        <w:tc>
          <w:tcPr>
            <w:tcW w:w="896" w:type="dxa"/>
            <w:shd w:val="clear" w:color="auto" w:fill="auto"/>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支</w:t>
            </w:r>
          </w:p>
        </w:tc>
        <w:tc>
          <w:tcPr>
            <w:tcW w:w="773" w:type="dxa"/>
            <w:shd w:val="clear" w:color="auto" w:fill="auto"/>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trPr>
        <w:tc>
          <w:tcPr>
            <w:tcW w:w="884" w:type="dxa"/>
            <w:shd w:val="clear" w:color="auto" w:fill="auto"/>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6</w:t>
            </w:r>
          </w:p>
        </w:tc>
        <w:tc>
          <w:tcPr>
            <w:tcW w:w="1415" w:type="dxa"/>
            <w:shd w:val="clear" w:color="auto" w:fill="auto"/>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视频安全防护系统</w:t>
            </w:r>
          </w:p>
        </w:tc>
        <w:tc>
          <w:tcPr>
            <w:tcW w:w="4832" w:type="dxa"/>
            <w:shd w:val="clear" w:color="auto" w:fill="auto"/>
            <w:vAlign w:val="center"/>
          </w:tcPr>
          <w:p>
            <w:pPr>
              <w:widowControl/>
              <w:wordWrap w:val="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 xml:space="preserve">标准机架式设备，配置6个10/100/1000 Base-T接口，整机吞吐量≥2Gbps,IPS吞吐量≥500Mbps,最大并发连接数≥100万； </w:t>
            </w:r>
          </w:p>
          <w:p>
            <w:pPr>
              <w:widowControl/>
              <w:wordWrap w:val="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采用具有自主知识产权的VSP通用安全平台，具备高效、智能、安全、健壮、易扩展等特点；</w:t>
            </w:r>
          </w:p>
          <w:p>
            <w:pPr>
              <w:widowControl/>
              <w:wordWrap w:val="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采用多核并行安全架构；</w:t>
            </w:r>
          </w:p>
          <w:p>
            <w:pPr>
              <w:widowControl/>
              <w:wordWrap w:val="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支持安全防御机制，入侵防御事件库事件数量不少于5000条，支持攻击检测和防护功能，可有效探测针对视频监控终端和视频管理系统的攻击行为，在线自动升级和手工导入，入侵事件特征库升级频率不少于一周一次；</w:t>
            </w:r>
          </w:p>
          <w:p>
            <w:pPr>
              <w:widowControl/>
              <w:wordWrap w:val="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可扩展支持病毒过滤机制，支持双病毒引擎；</w:t>
            </w:r>
          </w:p>
          <w:p>
            <w:pPr>
              <w:widowControl/>
              <w:wordWrap w:val="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提供针对视频存储平台（NVR等 ）的应用层攻击检测功能，包括：SQL注入攻击、XSS攻击的检测和防御，对Web服务系统提供保护（提供界面截图）；</w:t>
            </w:r>
          </w:p>
          <w:p>
            <w:pPr>
              <w:widowControl/>
              <w:wordWrap w:val="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系统应支持弱口令检测功能，需支持至少8种网络协议并支持至少7种弱口令检测元素。（提供界面截图）；</w:t>
            </w:r>
          </w:p>
          <w:p>
            <w:pPr>
              <w:widowControl/>
              <w:wordWrap w:val="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 xml:space="preserve">系统需具有多种防web扫描能力，至少包括如下能力：防爬虫、防止CGI和漏洞扫描等； </w:t>
            </w:r>
          </w:p>
          <w:p>
            <w:pPr>
              <w:widowControl/>
              <w:wordWrap w:val="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可扩展支持APT攻击检测模块，同时可与专业APT检测系统进行实时联动，检测并阻断未知网络威胁（提供界面截图）；</w:t>
            </w:r>
          </w:p>
          <w:p>
            <w:pPr>
              <w:widowControl/>
              <w:wordWrap w:val="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支持前端网络视频资质自动识别功能，可自动识别前端网络视频资产IP、MAC、品牌等信息，同时支持视频资产一键导入功能（提供界面截图）；</w:t>
            </w:r>
          </w:p>
          <w:p>
            <w:pPr>
              <w:widowControl/>
              <w:wordWrap w:val="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支持终端准入机制，可通过IP地址、MAC、白名单、协议等设备认证方式对接入设备进行管理（提供界面截图）；</w:t>
            </w:r>
          </w:p>
          <w:p>
            <w:pPr>
              <w:widowControl/>
              <w:wordWrap w:val="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支持流量协议自识别机制，可自动学习专网流量，识别IPC与NVR访问关系，生成相应的安全准入策略（提供界面截图）；</w:t>
            </w:r>
          </w:p>
          <w:p>
            <w:pPr>
              <w:widowControl/>
              <w:wordWrap w:val="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支持视频监控终端状态探知发现，能够实时发现视频监控终端情况和链路质量情况，支持轮询和实时发现模式（提供界面截图）；</w:t>
            </w:r>
          </w:p>
          <w:p>
            <w:pPr>
              <w:widowControl/>
              <w:wordWrap w:val="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支持视频网络前端设备非法接入、非法占用、非法替换等视频网络异常行为的监控和防护（提供界面截图）；</w:t>
            </w:r>
          </w:p>
          <w:p>
            <w:pPr>
              <w:widowControl/>
              <w:wordWrap w:val="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支持视频监控终端行为监控，发现异常行为，并实时阻断（提供界面截图）；</w:t>
            </w:r>
          </w:p>
          <w:p>
            <w:pPr>
              <w:widowControl/>
              <w:wordWrap w:val="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提供前端设备集中管理运维平台，可对现网安全设备进行集中运维、分级日志呈现、集中展现视频监控终端和链路质量情况，并支持拓扑展示，现网安全态势集中呈现等（提供界面截图）；</w:t>
            </w:r>
          </w:p>
          <w:p>
            <w:pPr>
              <w:widowControl/>
              <w:wordWrap w:val="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要求产品支持透明、路由、混合等多种部署方式</w:t>
            </w:r>
          </w:p>
        </w:tc>
        <w:tc>
          <w:tcPr>
            <w:tcW w:w="896" w:type="dxa"/>
            <w:shd w:val="clear" w:color="auto" w:fill="auto"/>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台</w:t>
            </w:r>
          </w:p>
        </w:tc>
        <w:tc>
          <w:tcPr>
            <w:tcW w:w="773" w:type="dxa"/>
            <w:shd w:val="clear" w:color="auto" w:fill="auto"/>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trPr>
        <w:tc>
          <w:tcPr>
            <w:tcW w:w="884" w:type="dxa"/>
            <w:shd w:val="clear" w:color="auto" w:fill="auto"/>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7</w:t>
            </w:r>
          </w:p>
        </w:tc>
        <w:tc>
          <w:tcPr>
            <w:tcW w:w="1415" w:type="dxa"/>
            <w:shd w:val="clear" w:color="auto" w:fill="auto"/>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显示器</w:t>
            </w:r>
          </w:p>
        </w:tc>
        <w:tc>
          <w:tcPr>
            <w:tcW w:w="4832" w:type="dxa"/>
            <w:shd w:val="clear" w:color="auto" w:fill="auto"/>
          </w:tcPr>
          <w:p>
            <w:pPr>
              <w:widowControl/>
              <w:wordWrap w:val="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设备参数：</w:t>
            </w:r>
            <w:r>
              <w:rPr>
                <w:rFonts w:hint="eastAsia" w:cs="仿宋_GB2312" w:asciiTheme="minorEastAsia" w:hAnsiTheme="minorEastAsia"/>
                <w:kern w:val="0"/>
                <w:sz w:val="24"/>
                <w:szCs w:val="24"/>
              </w:rPr>
              <w:br w:type="textWrapping"/>
            </w:r>
            <w:r>
              <w:rPr>
                <w:rFonts w:hint="eastAsia" w:cs="仿宋_GB2312" w:asciiTheme="minorEastAsia" w:hAnsiTheme="minorEastAsia"/>
                <w:kern w:val="0"/>
                <w:sz w:val="24"/>
                <w:szCs w:val="24"/>
              </w:rPr>
              <w:t>1、LED显示4K；</w:t>
            </w:r>
            <w:r>
              <w:rPr>
                <w:rFonts w:hint="eastAsia" w:cs="仿宋_GB2312" w:asciiTheme="minorEastAsia" w:hAnsiTheme="minorEastAsia"/>
                <w:kern w:val="0"/>
                <w:sz w:val="24"/>
                <w:szCs w:val="24"/>
              </w:rPr>
              <w:br w:type="textWrapping"/>
            </w:r>
            <w:r>
              <w:rPr>
                <w:rFonts w:hint="eastAsia" w:cs="仿宋_GB2312" w:asciiTheme="minorEastAsia" w:hAnsiTheme="minorEastAsia"/>
                <w:kern w:val="0"/>
                <w:sz w:val="24"/>
                <w:szCs w:val="24"/>
              </w:rPr>
              <w:t>2、屏幕尺寸70英寸；</w:t>
            </w:r>
            <w:r>
              <w:rPr>
                <w:rFonts w:hint="eastAsia" w:cs="仿宋_GB2312" w:asciiTheme="minorEastAsia" w:hAnsiTheme="minorEastAsia"/>
                <w:kern w:val="0"/>
                <w:sz w:val="24"/>
                <w:szCs w:val="24"/>
              </w:rPr>
              <w:br w:type="textWrapping"/>
            </w:r>
            <w:r>
              <w:rPr>
                <w:rFonts w:hint="eastAsia" w:cs="仿宋_GB2312" w:asciiTheme="minorEastAsia" w:hAnsiTheme="minorEastAsia"/>
                <w:kern w:val="0"/>
                <w:sz w:val="24"/>
                <w:szCs w:val="24"/>
              </w:rPr>
              <w:t>3、屏幕比例 16:9；</w:t>
            </w:r>
            <w:r>
              <w:rPr>
                <w:rFonts w:hint="eastAsia" w:cs="仿宋_GB2312" w:asciiTheme="minorEastAsia" w:hAnsiTheme="minorEastAsia"/>
                <w:kern w:val="0"/>
                <w:sz w:val="24"/>
                <w:szCs w:val="24"/>
              </w:rPr>
              <w:br w:type="textWrapping"/>
            </w:r>
            <w:r>
              <w:rPr>
                <w:rFonts w:hint="eastAsia" w:cs="仿宋_GB2312" w:asciiTheme="minorEastAsia" w:hAnsiTheme="minorEastAsia"/>
                <w:kern w:val="0"/>
                <w:sz w:val="24"/>
                <w:szCs w:val="24"/>
              </w:rPr>
              <w:t>4、屏幕分辨率 3840×2160；</w:t>
            </w:r>
            <w:r>
              <w:rPr>
                <w:rFonts w:hint="eastAsia" w:cs="仿宋_GB2312" w:asciiTheme="minorEastAsia" w:hAnsiTheme="minorEastAsia"/>
                <w:kern w:val="0"/>
                <w:sz w:val="24"/>
                <w:szCs w:val="24"/>
              </w:rPr>
              <w:br w:type="textWrapping"/>
            </w:r>
            <w:r>
              <w:rPr>
                <w:rFonts w:hint="eastAsia" w:cs="仿宋_GB2312" w:asciiTheme="minorEastAsia" w:hAnsiTheme="minorEastAsia"/>
                <w:kern w:val="0"/>
                <w:sz w:val="24"/>
                <w:szCs w:val="24"/>
              </w:rPr>
              <w:t>5、观看距离 5.0米或以上；</w:t>
            </w:r>
            <w:r>
              <w:rPr>
                <w:rFonts w:hint="eastAsia" w:cs="仿宋_GB2312" w:asciiTheme="minorEastAsia" w:hAnsiTheme="minorEastAsia"/>
                <w:kern w:val="0"/>
                <w:sz w:val="24"/>
                <w:szCs w:val="24"/>
              </w:rPr>
              <w:br w:type="textWrapping"/>
            </w:r>
            <w:r>
              <w:rPr>
                <w:rFonts w:hint="eastAsia" w:cs="仿宋_GB2312" w:asciiTheme="minorEastAsia" w:hAnsiTheme="minorEastAsia"/>
                <w:kern w:val="0"/>
                <w:sz w:val="24"/>
                <w:szCs w:val="24"/>
              </w:rPr>
              <w:t>6、高清格式 2160P，可视角度(水平/垂直) 178度/178度，HDMI接口 3个。（按实际工作需要配备支架）</w:t>
            </w:r>
          </w:p>
        </w:tc>
        <w:tc>
          <w:tcPr>
            <w:tcW w:w="896" w:type="dxa"/>
            <w:shd w:val="clear" w:color="auto" w:fill="auto"/>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台</w:t>
            </w:r>
          </w:p>
        </w:tc>
        <w:tc>
          <w:tcPr>
            <w:tcW w:w="773" w:type="dxa"/>
            <w:shd w:val="clear" w:color="auto" w:fill="auto"/>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trPr>
        <w:tc>
          <w:tcPr>
            <w:tcW w:w="884" w:type="dxa"/>
            <w:shd w:val="clear" w:color="auto" w:fill="auto"/>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8</w:t>
            </w:r>
          </w:p>
        </w:tc>
        <w:tc>
          <w:tcPr>
            <w:tcW w:w="1415" w:type="dxa"/>
            <w:shd w:val="clear" w:color="auto" w:fill="auto"/>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集成辅材</w:t>
            </w:r>
          </w:p>
        </w:tc>
        <w:tc>
          <w:tcPr>
            <w:tcW w:w="4832" w:type="dxa"/>
            <w:shd w:val="clear" w:color="auto" w:fill="auto"/>
          </w:tcPr>
          <w:p>
            <w:pPr>
              <w:widowControl/>
              <w:wordWrap w:val="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包含施工过程中所需各类线缆材料以及相关辅助材料。</w:t>
            </w:r>
          </w:p>
        </w:tc>
        <w:tc>
          <w:tcPr>
            <w:tcW w:w="896" w:type="dxa"/>
            <w:shd w:val="clear" w:color="auto" w:fill="auto"/>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批</w:t>
            </w:r>
          </w:p>
        </w:tc>
        <w:tc>
          <w:tcPr>
            <w:tcW w:w="773" w:type="dxa"/>
            <w:shd w:val="clear" w:color="auto" w:fill="auto"/>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1</w:t>
            </w:r>
          </w:p>
        </w:tc>
      </w:tr>
    </w:tbl>
    <w:p>
      <w:pPr>
        <w:widowControl/>
        <w:shd w:val="clear" w:color="auto" w:fill="FFFFFF"/>
        <w:wordWrap w:val="0"/>
        <w:spacing w:line="525" w:lineRule="atLeast"/>
        <w:ind w:firstLine="645"/>
        <w:jc w:val="left"/>
        <w:rPr>
          <w:rFonts w:cs="Arial" w:asciiTheme="minorEastAsia" w:hAnsiTheme="minorEastAsia"/>
          <w:b/>
          <w:kern w:val="0"/>
          <w:sz w:val="24"/>
          <w:szCs w:val="24"/>
        </w:rPr>
      </w:pPr>
    </w:p>
    <w:p>
      <w:pPr>
        <w:widowControl/>
        <w:shd w:val="clear" w:color="auto" w:fill="FFFFFF"/>
        <w:wordWrap w:val="0"/>
        <w:spacing w:line="525" w:lineRule="atLeast"/>
        <w:ind w:firstLine="645"/>
        <w:jc w:val="left"/>
        <w:rPr>
          <w:rFonts w:cs="Arial" w:asciiTheme="minorEastAsia" w:hAnsiTheme="minorEastAsia"/>
          <w:b/>
          <w:kern w:val="0"/>
          <w:sz w:val="24"/>
          <w:szCs w:val="24"/>
        </w:rPr>
      </w:pPr>
      <w:r>
        <w:rPr>
          <w:rFonts w:hint="eastAsia" w:cs="Arial" w:asciiTheme="minorEastAsia" w:hAnsiTheme="minorEastAsia"/>
          <w:b/>
          <w:kern w:val="0"/>
          <w:sz w:val="24"/>
          <w:szCs w:val="24"/>
        </w:rPr>
        <w:t>（3）建安区人民法院货物需求</w:t>
      </w:r>
    </w:p>
    <w:tbl>
      <w:tblPr>
        <w:tblStyle w:val="9"/>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78"/>
        <w:gridCol w:w="1409"/>
        <w:gridCol w:w="4613"/>
        <w:gridCol w:w="890"/>
        <w:gridCol w:w="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trPr>
        <w:tc>
          <w:tcPr>
            <w:tcW w:w="878" w:type="dxa"/>
            <w:shd w:val="clear" w:color="auto" w:fill="auto"/>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序号</w:t>
            </w:r>
          </w:p>
        </w:tc>
        <w:tc>
          <w:tcPr>
            <w:tcW w:w="1409" w:type="dxa"/>
            <w:shd w:val="clear" w:color="auto" w:fill="auto"/>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名称</w:t>
            </w:r>
          </w:p>
        </w:tc>
        <w:tc>
          <w:tcPr>
            <w:tcW w:w="4613" w:type="dxa"/>
            <w:shd w:val="clear" w:color="auto" w:fill="auto"/>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技术参数</w:t>
            </w:r>
          </w:p>
        </w:tc>
        <w:tc>
          <w:tcPr>
            <w:tcW w:w="890" w:type="dxa"/>
            <w:shd w:val="clear" w:color="auto" w:fill="auto"/>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单位</w:t>
            </w:r>
          </w:p>
        </w:tc>
        <w:tc>
          <w:tcPr>
            <w:tcW w:w="890" w:type="dxa"/>
            <w:shd w:val="clear" w:color="auto" w:fill="auto"/>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trPr>
        <w:tc>
          <w:tcPr>
            <w:tcW w:w="878" w:type="dxa"/>
            <w:shd w:val="clear" w:color="auto" w:fill="auto"/>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1</w:t>
            </w:r>
          </w:p>
        </w:tc>
        <w:tc>
          <w:tcPr>
            <w:tcW w:w="1409" w:type="dxa"/>
            <w:shd w:val="clear" w:color="auto" w:fill="auto"/>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分体式高清视频终端</w:t>
            </w:r>
          </w:p>
        </w:tc>
        <w:tc>
          <w:tcPr>
            <w:tcW w:w="4613" w:type="dxa"/>
            <w:shd w:val="clear" w:color="auto" w:fill="auto"/>
            <w:vAlign w:val="center"/>
          </w:tcPr>
          <w:p>
            <w:pPr>
              <w:tabs>
                <w:tab w:val="left" w:pos="1006"/>
              </w:tabs>
              <w:jc w:val="left"/>
              <w:rPr>
                <w:rFonts w:cs="宋体" w:asciiTheme="minorEastAsia" w:hAnsiTheme="minorEastAsia"/>
                <w:kern w:val="0"/>
                <w:sz w:val="24"/>
                <w:szCs w:val="24"/>
              </w:rPr>
            </w:pPr>
            <w:r>
              <w:rPr>
                <w:rFonts w:hint="eastAsia" w:cs="宋体" w:asciiTheme="minorEastAsia" w:hAnsiTheme="minorEastAsia"/>
                <w:kern w:val="0"/>
                <w:sz w:val="24"/>
                <w:szCs w:val="24"/>
              </w:rPr>
              <w:t>1、总体要求：</w:t>
            </w:r>
          </w:p>
          <w:p>
            <w:pPr>
              <w:tabs>
                <w:tab w:val="left" w:pos="1006"/>
              </w:tabs>
              <w:jc w:val="left"/>
              <w:rPr>
                <w:rFonts w:cs="宋体" w:asciiTheme="minorEastAsia" w:hAnsiTheme="minorEastAsia"/>
                <w:kern w:val="0"/>
                <w:sz w:val="24"/>
                <w:szCs w:val="24"/>
              </w:rPr>
            </w:pPr>
            <w:r>
              <w:rPr>
                <w:rFonts w:hint="eastAsia" w:cs="宋体" w:asciiTheme="minorEastAsia" w:hAnsiTheme="minorEastAsia"/>
                <w:kern w:val="0"/>
                <w:sz w:val="24"/>
                <w:szCs w:val="24"/>
              </w:rPr>
              <w:t>要求采用嵌入式操作系统，非Windows、Android系统，非PC、工控机架构。</w:t>
            </w:r>
          </w:p>
          <w:p>
            <w:pPr>
              <w:tabs>
                <w:tab w:val="left" w:pos="1006"/>
              </w:tabs>
              <w:jc w:val="left"/>
              <w:rPr>
                <w:rFonts w:cs="宋体" w:asciiTheme="minorEastAsia" w:hAnsiTheme="minorEastAsia"/>
                <w:kern w:val="0"/>
                <w:sz w:val="24"/>
                <w:szCs w:val="24"/>
              </w:rPr>
            </w:pPr>
            <w:r>
              <w:rPr>
                <w:rFonts w:hint="eastAsia" w:cs="宋体" w:asciiTheme="minorEastAsia" w:hAnsiTheme="minorEastAsia"/>
                <w:kern w:val="0"/>
                <w:sz w:val="24"/>
                <w:szCs w:val="24"/>
              </w:rPr>
              <w:t>支持H.323/SIP协议标准。同时支持IPV4和IPV6协议栈。</w:t>
            </w:r>
          </w:p>
          <w:p>
            <w:pPr>
              <w:tabs>
                <w:tab w:val="left" w:pos="1006"/>
              </w:tabs>
              <w:jc w:val="left"/>
              <w:rPr>
                <w:rFonts w:cs="宋体" w:asciiTheme="minorEastAsia" w:hAnsiTheme="minorEastAsia"/>
                <w:kern w:val="0"/>
                <w:sz w:val="24"/>
                <w:szCs w:val="24"/>
              </w:rPr>
            </w:pPr>
            <w:r>
              <w:rPr>
                <w:rFonts w:hint="eastAsia" w:cs="宋体" w:asciiTheme="minorEastAsia" w:hAnsiTheme="minorEastAsia"/>
                <w:kern w:val="0"/>
                <w:sz w:val="24"/>
                <w:szCs w:val="24"/>
              </w:rPr>
              <w:t>2、视频指标：</w:t>
            </w:r>
          </w:p>
          <w:p>
            <w:pPr>
              <w:tabs>
                <w:tab w:val="left" w:pos="1006"/>
              </w:tabs>
              <w:jc w:val="left"/>
              <w:rPr>
                <w:rFonts w:cs="宋体" w:asciiTheme="minorEastAsia" w:hAnsiTheme="minorEastAsia"/>
                <w:kern w:val="0"/>
                <w:sz w:val="24"/>
                <w:szCs w:val="24"/>
              </w:rPr>
            </w:pPr>
            <w:r>
              <w:rPr>
                <w:rFonts w:hint="eastAsia" w:cs="宋体" w:asciiTheme="minorEastAsia" w:hAnsiTheme="minorEastAsia"/>
                <w:kern w:val="0"/>
                <w:sz w:val="24"/>
                <w:szCs w:val="24"/>
              </w:rPr>
              <w:t>视频支持H.263、H.263+、H.264、H.264HP、H.264SVC、H.265图像编码协议。</w:t>
            </w:r>
          </w:p>
          <w:p>
            <w:pPr>
              <w:tabs>
                <w:tab w:val="left" w:pos="1006"/>
              </w:tabs>
              <w:jc w:val="left"/>
              <w:rPr>
                <w:rFonts w:cs="宋体" w:asciiTheme="minorEastAsia" w:hAnsiTheme="minorEastAsia"/>
                <w:kern w:val="0"/>
                <w:sz w:val="24"/>
                <w:szCs w:val="24"/>
              </w:rPr>
            </w:pPr>
            <w:r>
              <w:rPr>
                <w:rFonts w:hint="eastAsia" w:cs="宋体" w:asciiTheme="minorEastAsia" w:hAnsiTheme="minorEastAsia"/>
                <w:kern w:val="0"/>
                <w:sz w:val="24"/>
                <w:szCs w:val="24"/>
              </w:rPr>
              <w:t>图像格式支持4K/30帧、1080P50/60帧、1080P25/30帧、1080i50/60帧、720P50/ 60帧、720 P25/30帧、4CIF， CIF。</w:t>
            </w:r>
          </w:p>
          <w:p>
            <w:pPr>
              <w:tabs>
                <w:tab w:val="left" w:pos="1006"/>
              </w:tabs>
              <w:jc w:val="left"/>
              <w:rPr>
                <w:rFonts w:cs="宋体" w:asciiTheme="minorEastAsia" w:hAnsiTheme="minorEastAsia"/>
                <w:kern w:val="0"/>
                <w:sz w:val="24"/>
                <w:szCs w:val="24"/>
              </w:rPr>
            </w:pPr>
            <w:r>
              <w:rPr>
                <w:rFonts w:hint="eastAsia" w:cs="宋体" w:asciiTheme="minorEastAsia" w:hAnsiTheme="minorEastAsia"/>
                <w:kern w:val="0"/>
                <w:sz w:val="24"/>
                <w:szCs w:val="24"/>
              </w:rPr>
              <w:t>3、音频指标：</w:t>
            </w:r>
          </w:p>
          <w:p>
            <w:pPr>
              <w:tabs>
                <w:tab w:val="left" w:pos="1006"/>
              </w:tabs>
              <w:jc w:val="left"/>
              <w:rPr>
                <w:rFonts w:cs="宋体" w:asciiTheme="minorEastAsia" w:hAnsiTheme="minorEastAsia"/>
                <w:kern w:val="0"/>
                <w:sz w:val="24"/>
                <w:szCs w:val="24"/>
              </w:rPr>
            </w:pPr>
            <w:r>
              <w:rPr>
                <w:rFonts w:hint="eastAsia" w:cs="宋体" w:asciiTheme="minorEastAsia" w:hAnsiTheme="minorEastAsia"/>
                <w:kern w:val="0"/>
                <w:sz w:val="24"/>
                <w:szCs w:val="24"/>
              </w:rPr>
              <w:t>音频支持G.711、G.722、G.722.1、G.722.1C、G.728、G.719、G.729A、AAC-LD等音频协议，并且支持不少于三种20KHZ以上的宽频音频协议，支持双声道立体声功能。</w:t>
            </w:r>
          </w:p>
          <w:p>
            <w:pPr>
              <w:tabs>
                <w:tab w:val="left" w:pos="1006"/>
              </w:tabs>
              <w:jc w:val="left"/>
              <w:rPr>
                <w:rFonts w:cs="宋体" w:asciiTheme="minorEastAsia" w:hAnsiTheme="minorEastAsia"/>
                <w:kern w:val="0"/>
                <w:sz w:val="24"/>
                <w:szCs w:val="24"/>
              </w:rPr>
            </w:pPr>
            <w:r>
              <w:rPr>
                <w:rFonts w:hint="eastAsia" w:cs="宋体" w:asciiTheme="minorEastAsia" w:hAnsiTheme="minorEastAsia"/>
                <w:kern w:val="0"/>
                <w:sz w:val="24"/>
                <w:szCs w:val="24"/>
              </w:rPr>
              <w:t>4、网络速率：</w:t>
            </w:r>
          </w:p>
          <w:p>
            <w:pPr>
              <w:tabs>
                <w:tab w:val="left" w:pos="1006"/>
              </w:tabs>
              <w:jc w:val="left"/>
              <w:rPr>
                <w:rFonts w:cs="宋体" w:asciiTheme="minorEastAsia" w:hAnsiTheme="minorEastAsia"/>
                <w:kern w:val="0"/>
                <w:sz w:val="24"/>
                <w:szCs w:val="24"/>
              </w:rPr>
            </w:pPr>
            <w:r>
              <w:rPr>
                <w:rFonts w:hint="eastAsia" w:cs="宋体" w:asciiTheme="minorEastAsia" w:hAnsiTheme="minorEastAsia"/>
                <w:kern w:val="0"/>
                <w:sz w:val="24"/>
                <w:szCs w:val="24"/>
              </w:rPr>
              <w:t>支持IP接入速率128Kbps-8Mbps</w:t>
            </w:r>
          </w:p>
          <w:p>
            <w:pPr>
              <w:tabs>
                <w:tab w:val="left" w:pos="1006"/>
              </w:tabs>
              <w:jc w:val="left"/>
              <w:rPr>
                <w:rFonts w:cs="宋体" w:asciiTheme="minorEastAsia" w:hAnsiTheme="minorEastAsia"/>
                <w:kern w:val="0"/>
                <w:sz w:val="24"/>
                <w:szCs w:val="24"/>
              </w:rPr>
            </w:pPr>
            <w:r>
              <w:rPr>
                <w:rFonts w:hint="eastAsia" w:cs="宋体" w:asciiTheme="minorEastAsia" w:hAnsiTheme="minorEastAsia"/>
                <w:kern w:val="0"/>
                <w:sz w:val="24"/>
                <w:szCs w:val="24"/>
              </w:rPr>
              <w:t>5、双流指标：</w:t>
            </w:r>
          </w:p>
          <w:p>
            <w:pPr>
              <w:tabs>
                <w:tab w:val="left" w:pos="1006"/>
              </w:tabs>
              <w:jc w:val="left"/>
              <w:rPr>
                <w:rFonts w:cs="宋体" w:asciiTheme="minorEastAsia" w:hAnsiTheme="minorEastAsia"/>
                <w:kern w:val="0"/>
                <w:sz w:val="24"/>
                <w:szCs w:val="24"/>
              </w:rPr>
            </w:pPr>
            <w:r>
              <w:rPr>
                <w:rFonts w:hint="eastAsia" w:cs="宋体" w:asciiTheme="minorEastAsia" w:hAnsiTheme="minorEastAsia"/>
                <w:kern w:val="0"/>
                <w:sz w:val="24"/>
                <w:szCs w:val="24"/>
              </w:rPr>
              <w:t>支持标准H323下H239协议，使用H.265协议时，在主流1080P60帧的情况下，辅流至少支持1080P分辨率。</w:t>
            </w:r>
          </w:p>
          <w:p>
            <w:pPr>
              <w:tabs>
                <w:tab w:val="left" w:pos="1006"/>
              </w:tabs>
              <w:jc w:val="left"/>
              <w:rPr>
                <w:rFonts w:cs="宋体" w:asciiTheme="minorEastAsia" w:hAnsiTheme="minorEastAsia"/>
                <w:kern w:val="0"/>
                <w:sz w:val="24"/>
                <w:szCs w:val="24"/>
              </w:rPr>
            </w:pPr>
            <w:r>
              <w:rPr>
                <w:rFonts w:hint="eastAsia" w:cs="宋体" w:asciiTheme="minorEastAsia" w:hAnsiTheme="minorEastAsia"/>
                <w:kern w:val="0"/>
                <w:sz w:val="24"/>
                <w:szCs w:val="24"/>
              </w:rPr>
              <w:t>支持标准SIP协议下BFCP，使用H.265协议时，在主流1080P60帧的情况下，辅流至少支持1080P分辨率。</w:t>
            </w:r>
          </w:p>
          <w:p>
            <w:pPr>
              <w:tabs>
                <w:tab w:val="left" w:pos="1006"/>
              </w:tabs>
              <w:jc w:val="left"/>
              <w:rPr>
                <w:rFonts w:cs="宋体" w:asciiTheme="minorEastAsia" w:hAnsiTheme="minorEastAsia"/>
                <w:kern w:val="0"/>
                <w:sz w:val="24"/>
                <w:szCs w:val="24"/>
              </w:rPr>
            </w:pPr>
            <w:r>
              <w:rPr>
                <w:rFonts w:hint="eastAsia" w:cs="宋体" w:asciiTheme="minorEastAsia" w:hAnsiTheme="minorEastAsia"/>
                <w:kern w:val="0"/>
                <w:sz w:val="24"/>
                <w:szCs w:val="24"/>
              </w:rPr>
              <w:t>6、接口要求：</w:t>
            </w:r>
          </w:p>
          <w:p>
            <w:pPr>
              <w:tabs>
                <w:tab w:val="left" w:pos="1006"/>
              </w:tabs>
              <w:jc w:val="left"/>
              <w:rPr>
                <w:rFonts w:cs="宋体" w:asciiTheme="minorEastAsia" w:hAnsiTheme="minorEastAsia"/>
                <w:kern w:val="0"/>
                <w:sz w:val="24"/>
                <w:szCs w:val="24"/>
              </w:rPr>
            </w:pPr>
            <w:r>
              <w:rPr>
                <w:rFonts w:hint="eastAsia" w:cs="宋体" w:asciiTheme="minorEastAsia" w:hAnsiTheme="minorEastAsia"/>
                <w:kern w:val="0"/>
                <w:sz w:val="24"/>
                <w:szCs w:val="24"/>
              </w:rPr>
              <w:t>提供至少4路高清视频输入、至少5路高清视频输出接口，和至少1路标清视频的输入输出。</w:t>
            </w:r>
          </w:p>
          <w:p>
            <w:pPr>
              <w:tabs>
                <w:tab w:val="left" w:pos="1006"/>
              </w:tabs>
              <w:jc w:val="left"/>
              <w:rPr>
                <w:rFonts w:cs="宋体" w:asciiTheme="minorEastAsia" w:hAnsiTheme="minorEastAsia"/>
                <w:kern w:val="0"/>
                <w:sz w:val="24"/>
                <w:szCs w:val="24"/>
              </w:rPr>
            </w:pPr>
            <w:r>
              <w:rPr>
                <w:rFonts w:hint="eastAsia" w:cs="宋体" w:asciiTheme="minorEastAsia" w:hAnsiTheme="minorEastAsia"/>
                <w:kern w:val="0"/>
                <w:sz w:val="24"/>
                <w:szCs w:val="24"/>
              </w:rPr>
              <w:t>支持通过USB接口自动导入配置，方便设备的安装部署。</w:t>
            </w:r>
          </w:p>
          <w:p>
            <w:pPr>
              <w:tabs>
                <w:tab w:val="left" w:pos="1006"/>
              </w:tabs>
              <w:jc w:val="left"/>
              <w:rPr>
                <w:rFonts w:cs="宋体" w:asciiTheme="minorEastAsia" w:hAnsiTheme="minorEastAsia"/>
                <w:kern w:val="0"/>
                <w:sz w:val="24"/>
                <w:szCs w:val="24"/>
              </w:rPr>
            </w:pPr>
            <w:r>
              <w:rPr>
                <w:rFonts w:hint="eastAsia" w:cs="宋体" w:asciiTheme="minorEastAsia" w:hAnsiTheme="minorEastAsia"/>
                <w:kern w:val="0"/>
                <w:sz w:val="24"/>
                <w:szCs w:val="24"/>
              </w:rPr>
              <w:t>支持3G-SDI输入/输出接口，高清终端和摄像机或矩阵之间可以达到60米的传输距离信号无明显衰减，方便大型会议室摄像机远距离布置。</w:t>
            </w:r>
          </w:p>
          <w:p>
            <w:pPr>
              <w:tabs>
                <w:tab w:val="left" w:pos="1006"/>
              </w:tabs>
              <w:jc w:val="left"/>
              <w:rPr>
                <w:rFonts w:cs="宋体" w:asciiTheme="minorEastAsia" w:hAnsiTheme="minorEastAsia"/>
                <w:kern w:val="0"/>
                <w:sz w:val="24"/>
                <w:szCs w:val="24"/>
              </w:rPr>
            </w:pPr>
            <w:r>
              <w:rPr>
                <w:rFonts w:hint="eastAsia" w:cs="宋体" w:asciiTheme="minorEastAsia" w:hAnsiTheme="minorEastAsia"/>
                <w:kern w:val="0"/>
                <w:sz w:val="24"/>
                <w:szCs w:val="24"/>
              </w:rPr>
              <w:t>支持6路音频输入和8路音频输出接口，具有标准的卡农头麦克风接口。</w:t>
            </w:r>
          </w:p>
          <w:p>
            <w:pPr>
              <w:tabs>
                <w:tab w:val="left" w:pos="1006"/>
              </w:tabs>
              <w:jc w:val="left"/>
              <w:rPr>
                <w:rFonts w:cs="宋体" w:asciiTheme="minorEastAsia" w:hAnsiTheme="minorEastAsia"/>
                <w:kern w:val="0"/>
                <w:sz w:val="24"/>
                <w:szCs w:val="24"/>
              </w:rPr>
            </w:pPr>
            <w:r>
              <w:rPr>
                <w:rFonts w:hint="eastAsia" w:cs="宋体" w:asciiTheme="minorEastAsia" w:hAnsiTheme="minorEastAsia"/>
                <w:kern w:val="0"/>
                <w:sz w:val="24"/>
                <w:szCs w:val="24"/>
              </w:rPr>
              <w:t>7、网络适应性：</w:t>
            </w:r>
          </w:p>
          <w:p>
            <w:pPr>
              <w:tabs>
                <w:tab w:val="left" w:pos="1006"/>
              </w:tabs>
              <w:jc w:val="left"/>
              <w:rPr>
                <w:rFonts w:cs="宋体" w:asciiTheme="minorEastAsia" w:hAnsiTheme="minorEastAsia"/>
                <w:kern w:val="0"/>
                <w:sz w:val="24"/>
                <w:szCs w:val="24"/>
              </w:rPr>
            </w:pPr>
            <w:r>
              <w:rPr>
                <w:rFonts w:hint="eastAsia" w:cs="宋体" w:asciiTheme="minorEastAsia" w:hAnsiTheme="minorEastAsia"/>
                <w:kern w:val="0"/>
                <w:sz w:val="24"/>
                <w:szCs w:val="24"/>
              </w:rPr>
              <w:t>应具备良好的网络适应性，最大20%网络丢包下,图像流畅、清晰、无卡顿、无马赛克现象，确保会议正常进行。</w:t>
            </w:r>
          </w:p>
          <w:p>
            <w:pPr>
              <w:tabs>
                <w:tab w:val="left" w:pos="1006"/>
              </w:tabs>
              <w:jc w:val="left"/>
              <w:rPr>
                <w:rFonts w:cs="宋体" w:asciiTheme="minorEastAsia" w:hAnsiTheme="minorEastAsia"/>
                <w:kern w:val="0"/>
                <w:sz w:val="24"/>
                <w:szCs w:val="24"/>
              </w:rPr>
            </w:pPr>
            <w:r>
              <w:rPr>
                <w:rFonts w:hint="eastAsia" w:cs="宋体" w:asciiTheme="minorEastAsia" w:hAnsiTheme="minorEastAsia"/>
                <w:kern w:val="0"/>
                <w:sz w:val="24"/>
                <w:szCs w:val="24"/>
              </w:rPr>
              <w:t>终端支持768K会议带宽下，召开1080P60帧高清会议，功能正常，音视频流畅；384Kbps会议带宽下，召开1080P30帧高清会议，功能正常，音视频流畅；288Kbps会议带宽下，召开720P30帧高清会议，功能正常，音视频流畅。</w:t>
            </w:r>
          </w:p>
          <w:p>
            <w:pPr>
              <w:tabs>
                <w:tab w:val="left" w:pos="1006"/>
              </w:tabs>
              <w:jc w:val="left"/>
              <w:rPr>
                <w:rFonts w:cs="宋体" w:asciiTheme="minorEastAsia" w:hAnsiTheme="minorEastAsia"/>
                <w:kern w:val="0"/>
                <w:sz w:val="24"/>
                <w:szCs w:val="24"/>
              </w:rPr>
            </w:pPr>
            <w:r>
              <w:rPr>
                <w:rFonts w:hint="eastAsia" w:cs="宋体" w:asciiTheme="minorEastAsia" w:hAnsiTheme="minorEastAsia"/>
                <w:kern w:val="0"/>
                <w:sz w:val="24"/>
                <w:szCs w:val="24"/>
              </w:rPr>
              <w:t>终端支持SNMP V3协议，可以通过网管系统远程管理，通过网管统一修改配置终端参数。</w:t>
            </w:r>
          </w:p>
          <w:p>
            <w:pPr>
              <w:tabs>
                <w:tab w:val="left" w:pos="1006"/>
              </w:tabs>
              <w:jc w:val="left"/>
              <w:rPr>
                <w:rFonts w:cs="宋体" w:asciiTheme="minorEastAsia" w:hAnsiTheme="minorEastAsia"/>
                <w:kern w:val="0"/>
                <w:sz w:val="24"/>
                <w:szCs w:val="24"/>
              </w:rPr>
            </w:pPr>
            <w:r>
              <w:rPr>
                <w:rFonts w:hint="eastAsia" w:cs="宋体" w:asciiTheme="minorEastAsia" w:hAnsiTheme="minorEastAsia"/>
                <w:kern w:val="0"/>
                <w:sz w:val="24"/>
                <w:szCs w:val="24"/>
              </w:rPr>
              <w:t>支持主席会场全会议控制功能，要求终端申请主席后能进行：点名发言、广播会场、设置多画面模式、添加会场、删除会场、静闭音、广播轮询、延长会议、结束会议等操作。</w:t>
            </w:r>
          </w:p>
          <w:p>
            <w:pPr>
              <w:tabs>
                <w:tab w:val="left" w:pos="1006"/>
              </w:tabs>
              <w:jc w:val="left"/>
              <w:rPr>
                <w:rFonts w:cs="宋体" w:asciiTheme="minorEastAsia" w:hAnsiTheme="minorEastAsia"/>
                <w:kern w:val="0"/>
                <w:sz w:val="24"/>
                <w:szCs w:val="24"/>
              </w:rPr>
            </w:pPr>
            <w:r>
              <w:rPr>
                <w:rFonts w:hint="eastAsia" w:cs="宋体" w:asciiTheme="minorEastAsia" w:hAnsiTheme="minorEastAsia"/>
                <w:kern w:val="0"/>
                <w:sz w:val="24"/>
                <w:szCs w:val="24"/>
              </w:rPr>
              <w:t>终端至少支持2个10M/100M/1000M自适应网口</w:t>
            </w:r>
          </w:p>
          <w:p>
            <w:pPr>
              <w:widowControl/>
              <w:wordWrap w:val="0"/>
              <w:jc w:val="left"/>
              <w:rPr>
                <w:rFonts w:cs="仿宋_GB2312" w:asciiTheme="minorEastAsia" w:hAnsiTheme="minorEastAsia"/>
                <w:kern w:val="0"/>
                <w:sz w:val="24"/>
                <w:szCs w:val="24"/>
              </w:rPr>
            </w:pPr>
            <w:r>
              <w:rPr>
                <w:rFonts w:hint="eastAsia" w:cs="宋体" w:asciiTheme="minorEastAsia" w:hAnsiTheme="minorEastAsia"/>
                <w:kern w:val="0"/>
                <w:sz w:val="24"/>
                <w:szCs w:val="24"/>
              </w:rPr>
              <w:t>终端支持在前面板显示IP地址和号码</w:t>
            </w:r>
          </w:p>
        </w:tc>
        <w:tc>
          <w:tcPr>
            <w:tcW w:w="890" w:type="dxa"/>
            <w:shd w:val="clear" w:color="auto" w:fill="auto"/>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台</w:t>
            </w:r>
          </w:p>
        </w:tc>
        <w:tc>
          <w:tcPr>
            <w:tcW w:w="890" w:type="dxa"/>
            <w:shd w:val="clear" w:color="auto" w:fill="auto"/>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trPr>
        <w:tc>
          <w:tcPr>
            <w:tcW w:w="878" w:type="dxa"/>
            <w:shd w:val="clear" w:color="auto" w:fill="auto"/>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2</w:t>
            </w:r>
          </w:p>
        </w:tc>
        <w:tc>
          <w:tcPr>
            <w:tcW w:w="1409" w:type="dxa"/>
            <w:shd w:val="clear" w:color="auto" w:fill="auto"/>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高清会议摄像机</w:t>
            </w:r>
          </w:p>
        </w:tc>
        <w:tc>
          <w:tcPr>
            <w:tcW w:w="4613" w:type="dxa"/>
            <w:shd w:val="clear" w:color="auto" w:fill="auto"/>
            <w:vAlign w:val="center"/>
          </w:tcPr>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1、品牌要求：</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必须与MCU 、高清终端同品牌摄像机。</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2、信号要求：</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支持12倍光学变焦，12倍数字变焦，支持4K*2Kp50/60、4K*2Kp25/30、1080p50/60、1080i50/60、1080p25/30、720p50/60视频输出。</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3、镜头规格：</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支持4K sensor。</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支持1240万像素 1/1.7英寸CMOS成像芯片。</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支持水平视角达到80°，最大垂直视角50°，增加外置广角镜视为不满足。</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4、接口要求：</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支持三合一接口，摄像机与终端一根线缆可同时实现视频、控制信号的传输以及对摄像机进行供电的要求。</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支持通过3G-SDI接口输出1080p60fps高清视频信号。高清终端和摄像机均通过3G-SDI高清接口，可实现1080p60fps高清视频信号60米的传输距离，满足大型会议室摄像机远距离部署。</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支持通过HDMI 2.0接口输出4K*2K 50/60fps。</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5、功能要求：</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支持摄像机倒装，便于摄像机倒装在天花板上。</w:t>
            </w:r>
          </w:p>
          <w:p>
            <w:pPr>
              <w:widowControl/>
              <w:wordWrap w:val="0"/>
              <w:jc w:val="left"/>
              <w:rPr>
                <w:rFonts w:cs="宋体" w:asciiTheme="minorEastAsia" w:hAnsiTheme="minorEastAsia"/>
                <w:kern w:val="0"/>
                <w:sz w:val="24"/>
                <w:szCs w:val="24"/>
              </w:rPr>
            </w:pPr>
            <w:r>
              <w:rPr>
                <w:rFonts w:hint="eastAsia" w:cs="宋体" w:asciiTheme="minorEastAsia" w:hAnsiTheme="minorEastAsia"/>
                <w:kern w:val="0"/>
                <w:sz w:val="24"/>
                <w:szCs w:val="24"/>
              </w:rPr>
              <w:t>支持LCD 显示功能，可以实时显示当前视频输出格式和故障码，便于维护人员诊断和维护。</w:t>
            </w:r>
          </w:p>
          <w:p>
            <w:pPr>
              <w:widowControl/>
              <w:wordWrap w:val="0"/>
              <w:jc w:val="left"/>
              <w:rPr>
                <w:rFonts w:cs="仿宋_GB2312" w:asciiTheme="minorEastAsia" w:hAnsiTheme="minorEastAsia"/>
                <w:kern w:val="0"/>
                <w:sz w:val="24"/>
                <w:szCs w:val="24"/>
              </w:rPr>
            </w:pPr>
            <w:r>
              <w:rPr>
                <w:rFonts w:hint="eastAsia" w:cs="宋体" w:asciiTheme="minorEastAsia" w:hAnsiTheme="minorEastAsia"/>
                <w:kern w:val="0"/>
                <w:sz w:val="24"/>
                <w:szCs w:val="24"/>
              </w:rPr>
              <w:t>支持不小于254个的预置位。</w:t>
            </w:r>
          </w:p>
        </w:tc>
        <w:tc>
          <w:tcPr>
            <w:tcW w:w="890" w:type="dxa"/>
            <w:shd w:val="clear" w:color="auto" w:fill="auto"/>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台</w:t>
            </w:r>
          </w:p>
        </w:tc>
        <w:tc>
          <w:tcPr>
            <w:tcW w:w="890" w:type="dxa"/>
            <w:shd w:val="clear" w:color="auto" w:fill="auto"/>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trPr>
        <w:tc>
          <w:tcPr>
            <w:tcW w:w="878" w:type="dxa"/>
            <w:shd w:val="clear" w:color="auto" w:fill="auto"/>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3</w:t>
            </w:r>
          </w:p>
        </w:tc>
        <w:tc>
          <w:tcPr>
            <w:tcW w:w="1409" w:type="dxa"/>
            <w:shd w:val="clear" w:color="auto" w:fill="auto"/>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专业会议话筒</w:t>
            </w:r>
          </w:p>
        </w:tc>
        <w:tc>
          <w:tcPr>
            <w:tcW w:w="4613" w:type="dxa"/>
            <w:shd w:val="clear" w:color="auto" w:fill="auto"/>
          </w:tcPr>
          <w:p>
            <w:pPr>
              <w:widowControl/>
              <w:wordWrap w:val="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 xml:space="preserve">系统参数 </w:t>
            </w:r>
            <w:r>
              <w:rPr>
                <w:rFonts w:hint="eastAsia" w:cs="仿宋_GB2312" w:asciiTheme="minorEastAsia" w:hAnsiTheme="minorEastAsia"/>
                <w:kern w:val="0"/>
                <w:sz w:val="24"/>
                <w:szCs w:val="24"/>
              </w:rPr>
              <w:br w:type="textWrapping"/>
            </w:r>
            <w:r>
              <w:rPr>
                <w:rFonts w:hint="eastAsia" w:cs="仿宋_GB2312" w:asciiTheme="minorEastAsia" w:hAnsiTheme="minorEastAsia"/>
                <w:kern w:val="0"/>
                <w:sz w:val="24"/>
                <w:szCs w:val="24"/>
              </w:rPr>
              <w:t>支持6米拾音距离、360度拾音，配合高清终端产品实现ANS、AEC、AGC技术，达到业界顶尖的语音处理技术水平。</w:t>
            </w:r>
            <w:r>
              <w:rPr>
                <w:rFonts w:hint="eastAsia" w:cs="仿宋_GB2312" w:asciiTheme="minorEastAsia" w:hAnsiTheme="minorEastAsia"/>
                <w:kern w:val="0"/>
                <w:sz w:val="24"/>
                <w:szCs w:val="24"/>
              </w:rPr>
              <w:br w:type="textWrapping"/>
            </w:r>
            <w:r>
              <w:rPr>
                <w:rFonts w:hint="eastAsia" w:cs="仿宋_GB2312" w:asciiTheme="minorEastAsia" w:hAnsiTheme="minorEastAsia"/>
                <w:kern w:val="0"/>
                <w:sz w:val="24"/>
                <w:szCs w:val="24"/>
              </w:rPr>
              <w:t xml:space="preserve">环境参数 </w:t>
            </w:r>
            <w:r>
              <w:rPr>
                <w:rFonts w:hint="eastAsia" w:cs="仿宋_GB2312" w:asciiTheme="minorEastAsia" w:hAnsiTheme="minorEastAsia"/>
                <w:kern w:val="0"/>
                <w:sz w:val="24"/>
                <w:szCs w:val="24"/>
              </w:rPr>
              <w:br w:type="textWrapping"/>
            </w:r>
            <w:r>
              <w:rPr>
                <w:rFonts w:hint="eastAsia" w:cs="仿宋_GB2312" w:asciiTheme="minorEastAsia" w:hAnsiTheme="minorEastAsia"/>
                <w:kern w:val="0"/>
                <w:sz w:val="24"/>
                <w:szCs w:val="24"/>
              </w:rPr>
              <w:t>工作温度0-40℃ 纠错</w:t>
            </w:r>
            <w:r>
              <w:rPr>
                <w:rFonts w:hint="eastAsia" w:cs="仿宋_GB2312" w:asciiTheme="minorEastAsia" w:hAnsiTheme="minorEastAsia"/>
                <w:kern w:val="0"/>
                <w:sz w:val="24"/>
                <w:szCs w:val="24"/>
              </w:rPr>
              <w:br w:type="textWrapping"/>
            </w:r>
            <w:r>
              <w:rPr>
                <w:rFonts w:hint="eastAsia" w:cs="仿宋_GB2312" w:asciiTheme="minorEastAsia" w:hAnsiTheme="minorEastAsia"/>
                <w:kern w:val="0"/>
                <w:sz w:val="24"/>
                <w:szCs w:val="24"/>
              </w:rPr>
              <w:t>工作湿度10%-80%</w:t>
            </w:r>
            <w:r>
              <w:rPr>
                <w:rFonts w:hint="eastAsia" w:cs="仿宋_GB2312" w:asciiTheme="minorEastAsia" w:hAnsiTheme="minorEastAsia"/>
                <w:kern w:val="0"/>
                <w:sz w:val="24"/>
                <w:szCs w:val="24"/>
              </w:rPr>
              <w:br w:type="textWrapping"/>
            </w:r>
            <w:r>
              <w:rPr>
                <w:rFonts w:hint="eastAsia" w:cs="仿宋_GB2312" w:asciiTheme="minorEastAsia" w:hAnsiTheme="minorEastAsia"/>
                <w:kern w:val="0"/>
                <w:sz w:val="24"/>
                <w:szCs w:val="24"/>
              </w:rPr>
              <w:t xml:space="preserve">产品特性 </w:t>
            </w:r>
            <w:r>
              <w:rPr>
                <w:rFonts w:hint="eastAsia" w:cs="仿宋_GB2312" w:asciiTheme="minorEastAsia" w:hAnsiTheme="minorEastAsia"/>
                <w:kern w:val="0"/>
                <w:sz w:val="24"/>
                <w:szCs w:val="24"/>
              </w:rPr>
              <w:br w:type="textWrapping"/>
            </w:r>
            <w:r>
              <w:rPr>
                <w:rFonts w:hint="eastAsia" w:cs="仿宋_GB2312" w:asciiTheme="minorEastAsia" w:hAnsiTheme="minorEastAsia"/>
                <w:kern w:val="0"/>
                <w:sz w:val="24"/>
                <w:szCs w:val="24"/>
              </w:rPr>
              <w:t>产品特性1拾音距离：6m</w:t>
            </w:r>
            <w:r>
              <w:rPr>
                <w:rFonts w:hint="eastAsia" w:cs="仿宋_GB2312" w:asciiTheme="minorEastAsia" w:hAnsiTheme="minorEastAsia"/>
                <w:kern w:val="0"/>
                <w:sz w:val="24"/>
                <w:szCs w:val="24"/>
              </w:rPr>
              <w:br w:type="textWrapping"/>
            </w:r>
            <w:r>
              <w:rPr>
                <w:rFonts w:hint="eastAsia" w:cs="仿宋_GB2312" w:asciiTheme="minorEastAsia" w:hAnsiTheme="minorEastAsia"/>
                <w:kern w:val="0"/>
                <w:sz w:val="24"/>
                <w:szCs w:val="24"/>
              </w:rPr>
              <w:t>拾音角度：360°</w:t>
            </w:r>
            <w:r>
              <w:rPr>
                <w:rFonts w:hint="eastAsia" w:cs="仿宋_GB2312" w:asciiTheme="minorEastAsia" w:hAnsiTheme="minorEastAsia"/>
                <w:kern w:val="0"/>
                <w:sz w:val="24"/>
                <w:szCs w:val="24"/>
              </w:rPr>
              <w:br w:type="textWrapping"/>
            </w:r>
            <w:r>
              <w:rPr>
                <w:rFonts w:hint="eastAsia" w:cs="仿宋_GB2312" w:asciiTheme="minorEastAsia" w:hAnsiTheme="minorEastAsia"/>
                <w:kern w:val="0"/>
                <w:sz w:val="24"/>
                <w:szCs w:val="24"/>
              </w:rPr>
              <w:t>频响：3dB：0.2kHz～14kHz；6dB：0.1kHz～20kHz</w:t>
            </w:r>
          </w:p>
        </w:tc>
        <w:tc>
          <w:tcPr>
            <w:tcW w:w="890" w:type="dxa"/>
            <w:shd w:val="clear" w:color="auto" w:fill="auto"/>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支</w:t>
            </w:r>
          </w:p>
        </w:tc>
        <w:tc>
          <w:tcPr>
            <w:tcW w:w="890" w:type="dxa"/>
            <w:shd w:val="clear" w:color="auto" w:fill="auto"/>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trPr>
        <w:tc>
          <w:tcPr>
            <w:tcW w:w="878" w:type="dxa"/>
            <w:shd w:val="clear" w:color="auto" w:fill="auto"/>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4</w:t>
            </w:r>
          </w:p>
        </w:tc>
        <w:tc>
          <w:tcPr>
            <w:tcW w:w="1409" w:type="dxa"/>
            <w:shd w:val="clear" w:color="auto" w:fill="auto"/>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视频安全防护系统</w:t>
            </w:r>
          </w:p>
        </w:tc>
        <w:tc>
          <w:tcPr>
            <w:tcW w:w="4613" w:type="dxa"/>
            <w:shd w:val="clear" w:color="auto" w:fill="auto"/>
            <w:vAlign w:val="center"/>
          </w:tcPr>
          <w:p>
            <w:pPr>
              <w:widowControl/>
              <w:wordWrap w:val="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 xml:space="preserve">标准机架式设备，配置6个10/100/1000 Base-T接口，整机吞吐量≥2Gbps,IPS吞吐量≥500Mbps,最大并发连接数≥100万； </w:t>
            </w:r>
          </w:p>
          <w:p>
            <w:pPr>
              <w:widowControl/>
              <w:wordWrap w:val="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采用具有自主知识产权的VSP通用安全平台，具备高效、智能、安全、健壮、易扩展等特点；</w:t>
            </w:r>
          </w:p>
          <w:p>
            <w:pPr>
              <w:widowControl/>
              <w:wordWrap w:val="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采用多核并行安全架构；</w:t>
            </w:r>
          </w:p>
          <w:p>
            <w:pPr>
              <w:widowControl/>
              <w:wordWrap w:val="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支持安全防御机制，入侵防御事件库事件数量不少于5000条，支持攻击检测和防护功能，可有效探测针对视频监控终端和视频管理系统的攻击行为，在线自动升级和手工导入，入侵事件特征库升级频率不少于一周一次；</w:t>
            </w:r>
          </w:p>
          <w:p>
            <w:pPr>
              <w:widowControl/>
              <w:wordWrap w:val="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可扩展支持病毒过滤机制，支持双病毒引擎；</w:t>
            </w:r>
          </w:p>
          <w:p>
            <w:pPr>
              <w:widowControl/>
              <w:wordWrap w:val="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提供针对视频存储平台（NVR等 ）的应用层攻击检测功能，包括：SQL注入攻击、XSS攻击的检测和防御，对Web服务系统提供保护（提供界面截图）；</w:t>
            </w:r>
          </w:p>
          <w:p>
            <w:pPr>
              <w:widowControl/>
              <w:wordWrap w:val="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系统应支持弱口令检测功能，需支持至少8种网络协议并支持至少7种弱口令检测元素。（提供界面截图）；</w:t>
            </w:r>
          </w:p>
          <w:p>
            <w:pPr>
              <w:widowControl/>
              <w:wordWrap w:val="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系统需具有多种防web扫描能力，至少包括如下能力：防爬虫、防止CGI和漏洞扫描等； 可扩展支持APT攻击检测模块，同时可与专业APT检测系统进行实时联动，检测并阻断未知网络威胁（提供界面截图）；</w:t>
            </w:r>
          </w:p>
          <w:p>
            <w:pPr>
              <w:widowControl/>
              <w:wordWrap w:val="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支持前端网络视频资质自动识别功能，可自动识别前端网络视频资产IP、MAC、品牌等信息，同时支持视频资产一键导入功能（提供界面截图）；</w:t>
            </w:r>
          </w:p>
          <w:p>
            <w:pPr>
              <w:widowControl/>
              <w:wordWrap w:val="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支持终端准入机制，可通过IP地址、MAC、白名单、协议等设备认证方式对接入设备进行管理（提供界面截图）；</w:t>
            </w:r>
          </w:p>
          <w:p>
            <w:pPr>
              <w:widowControl/>
              <w:wordWrap w:val="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支持流量协议自识别机制，可自动学习专网流量，识别IPC与NVR访问关系，生成相应的安全准入策略（提供界面截图）；</w:t>
            </w:r>
          </w:p>
          <w:p>
            <w:pPr>
              <w:widowControl/>
              <w:wordWrap w:val="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支持视频监控终端状态探知发现，能够实时发现视频监控终端情况和链路质量情况，支持轮询和实时发现模式（提供界面截图）；</w:t>
            </w:r>
          </w:p>
          <w:p>
            <w:pPr>
              <w:widowControl/>
              <w:wordWrap w:val="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支持视频网络前端设备非法接入、非法占用、非法替换等视频网络异常行为的监控和防护（提供界面截图）；</w:t>
            </w:r>
          </w:p>
          <w:p>
            <w:pPr>
              <w:widowControl/>
              <w:wordWrap w:val="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支持视频监控终端行为监控，发现异常行为，并实时阻断（提供界面截图）；</w:t>
            </w:r>
          </w:p>
          <w:p>
            <w:pPr>
              <w:widowControl/>
              <w:wordWrap w:val="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提供前端设备集中管理运维平台，可对现网安全设备进行集中运维、分级日志呈现、集中展现视频监控终端和链路质量情况，并支持拓扑展示，现网安全态势集中呈现等（提供界面截图）；</w:t>
            </w:r>
          </w:p>
          <w:p>
            <w:pPr>
              <w:widowControl/>
              <w:wordWrap w:val="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要求产品支持透明、路由、混合等多种部署方式</w:t>
            </w:r>
          </w:p>
        </w:tc>
        <w:tc>
          <w:tcPr>
            <w:tcW w:w="890" w:type="dxa"/>
            <w:shd w:val="clear" w:color="auto" w:fill="auto"/>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台</w:t>
            </w:r>
          </w:p>
        </w:tc>
        <w:tc>
          <w:tcPr>
            <w:tcW w:w="890" w:type="dxa"/>
            <w:shd w:val="clear" w:color="auto" w:fill="auto"/>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trPr>
        <w:tc>
          <w:tcPr>
            <w:tcW w:w="878" w:type="dxa"/>
            <w:shd w:val="clear" w:color="auto" w:fill="auto"/>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5</w:t>
            </w:r>
          </w:p>
        </w:tc>
        <w:tc>
          <w:tcPr>
            <w:tcW w:w="1409" w:type="dxa"/>
            <w:shd w:val="clear" w:color="auto" w:fill="auto"/>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显示器</w:t>
            </w:r>
          </w:p>
        </w:tc>
        <w:tc>
          <w:tcPr>
            <w:tcW w:w="4613" w:type="dxa"/>
            <w:shd w:val="clear" w:color="auto" w:fill="auto"/>
          </w:tcPr>
          <w:p>
            <w:pPr>
              <w:widowControl/>
              <w:wordWrap w:val="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设备参数：</w:t>
            </w:r>
            <w:r>
              <w:rPr>
                <w:rFonts w:hint="eastAsia" w:cs="仿宋_GB2312" w:asciiTheme="minorEastAsia" w:hAnsiTheme="minorEastAsia"/>
                <w:kern w:val="0"/>
                <w:sz w:val="24"/>
                <w:szCs w:val="24"/>
              </w:rPr>
              <w:br w:type="textWrapping"/>
            </w:r>
            <w:r>
              <w:rPr>
                <w:rFonts w:hint="eastAsia" w:cs="仿宋_GB2312" w:asciiTheme="minorEastAsia" w:hAnsiTheme="minorEastAsia"/>
                <w:kern w:val="0"/>
                <w:sz w:val="24"/>
                <w:szCs w:val="24"/>
              </w:rPr>
              <w:t>1、LED显示4K；</w:t>
            </w:r>
            <w:r>
              <w:rPr>
                <w:rFonts w:hint="eastAsia" w:cs="仿宋_GB2312" w:asciiTheme="minorEastAsia" w:hAnsiTheme="minorEastAsia"/>
                <w:kern w:val="0"/>
                <w:sz w:val="24"/>
                <w:szCs w:val="24"/>
              </w:rPr>
              <w:br w:type="textWrapping"/>
            </w:r>
            <w:r>
              <w:rPr>
                <w:rFonts w:hint="eastAsia" w:cs="仿宋_GB2312" w:asciiTheme="minorEastAsia" w:hAnsiTheme="minorEastAsia"/>
                <w:kern w:val="0"/>
                <w:sz w:val="24"/>
                <w:szCs w:val="24"/>
              </w:rPr>
              <w:t>2、屏幕尺寸70英寸；</w:t>
            </w:r>
            <w:r>
              <w:rPr>
                <w:rFonts w:hint="eastAsia" w:cs="仿宋_GB2312" w:asciiTheme="minorEastAsia" w:hAnsiTheme="minorEastAsia"/>
                <w:kern w:val="0"/>
                <w:sz w:val="24"/>
                <w:szCs w:val="24"/>
              </w:rPr>
              <w:br w:type="textWrapping"/>
            </w:r>
            <w:r>
              <w:rPr>
                <w:rFonts w:hint="eastAsia" w:cs="仿宋_GB2312" w:asciiTheme="minorEastAsia" w:hAnsiTheme="minorEastAsia"/>
                <w:kern w:val="0"/>
                <w:sz w:val="24"/>
                <w:szCs w:val="24"/>
              </w:rPr>
              <w:t>3、屏幕比例 16:9；</w:t>
            </w:r>
            <w:r>
              <w:rPr>
                <w:rFonts w:hint="eastAsia" w:cs="仿宋_GB2312" w:asciiTheme="minorEastAsia" w:hAnsiTheme="minorEastAsia"/>
                <w:kern w:val="0"/>
                <w:sz w:val="24"/>
                <w:szCs w:val="24"/>
              </w:rPr>
              <w:br w:type="textWrapping"/>
            </w:r>
            <w:r>
              <w:rPr>
                <w:rFonts w:hint="eastAsia" w:cs="仿宋_GB2312" w:asciiTheme="minorEastAsia" w:hAnsiTheme="minorEastAsia"/>
                <w:kern w:val="0"/>
                <w:sz w:val="24"/>
                <w:szCs w:val="24"/>
              </w:rPr>
              <w:t>4、屏幕分辨率 3840×2160；</w:t>
            </w:r>
            <w:r>
              <w:rPr>
                <w:rFonts w:hint="eastAsia" w:cs="仿宋_GB2312" w:asciiTheme="minorEastAsia" w:hAnsiTheme="minorEastAsia"/>
                <w:kern w:val="0"/>
                <w:sz w:val="24"/>
                <w:szCs w:val="24"/>
              </w:rPr>
              <w:br w:type="textWrapping"/>
            </w:r>
            <w:r>
              <w:rPr>
                <w:rFonts w:hint="eastAsia" w:cs="仿宋_GB2312" w:asciiTheme="minorEastAsia" w:hAnsiTheme="minorEastAsia"/>
                <w:kern w:val="0"/>
                <w:sz w:val="24"/>
                <w:szCs w:val="24"/>
              </w:rPr>
              <w:t>5、观看距离 5.0米或以上；</w:t>
            </w:r>
            <w:r>
              <w:rPr>
                <w:rFonts w:hint="eastAsia" w:cs="仿宋_GB2312" w:asciiTheme="minorEastAsia" w:hAnsiTheme="minorEastAsia"/>
                <w:kern w:val="0"/>
                <w:sz w:val="24"/>
                <w:szCs w:val="24"/>
              </w:rPr>
              <w:br w:type="textWrapping"/>
            </w:r>
            <w:r>
              <w:rPr>
                <w:rFonts w:hint="eastAsia" w:cs="仿宋_GB2312" w:asciiTheme="minorEastAsia" w:hAnsiTheme="minorEastAsia"/>
                <w:kern w:val="0"/>
                <w:sz w:val="24"/>
                <w:szCs w:val="24"/>
              </w:rPr>
              <w:t>6、高清格式 2160P，可视角度(水平/垂直) 178度/178度，HDMI接口 3个。（按实际工作需要配备支架）</w:t>
            </w:r>
          </w:p>
        </w:tc>
        <w:tc>
          <w:tcPr>
            <w:tcW w:w="890" w:type="dxa"/>
            <w:shd w:val="clear" w:color="auto" w:fill="auto"/>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台</w:t>
            </w:r>
          </w:p>
        </w:tc>
        <w:tc>
          <w:tcPr>
            <w:tcW w:w="890" w:type="dxa"/>
            <w:shd w:val="clear" w:color="auto" w:fill="auto"/>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trPr>
        <w:tc>
          <w:tcPr>
            <w:tcW w:w="878" w:type="dxa"/>
            <w:shd w:val="clear" w:color="auto" w:fill="auto"/>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6</w:t>
            </w:r>
          </w:p>
        </w:tc>
        <w:tc>
          <w:tcPr>
            <w:tcW w:w="1409" w:type="dxa"/>
            <w:shd w:val="clear" w:color="auto" w:fill="auto"/>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反馈抑制器</w:t>
            </w:r>
          </w:p>
        </w:tc>
        <w:tc>
          <w:tcPr>
            <w:tcW w:w="4613" w:type="dxa"/>
            <w:shd w:val="clear" w:color="auto" w:fill="auto"/>
          </w:tcPr>
          <w:p>
            <w:pPr>
              <w:widowControl/>
              <w:wordWrap w:val="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采样率: 48KHz 动态范围: &gt;109dB，A 计权；&gt;106dB 不计权；带宽22KHz</w:t>
            </w:r>
            <w:r>
              <w:rPr>
                <w:rFonts w:hint="eastAsia" w:cs="仿宋_GB2312" w:asciiTheme="minorEastAsia" w:hAnsiTheme="minorEastAsia"/>
                <w:kern w:val="0"/>
                <w:sz w:val="24"/>
                <w:szCs w:val="24"/>
              </w:rPr>
              <w:br w:type="textWrapping"/>
            </w:r>
            <w:r>
              <w:rPr>
                <w:rFonts w:hint="eastAsia" w:cs="仿宋_GB2312" w:asciiTheme="minorEastAsia" w:hAnsiTheme="minorEastAsia"/>
                <w:kern w:val="0"/>
                <w:sz w:val="24"/>
                <w:szCs w:val="24"/>
              </w:rPr>
              <w:t>总谐波失真+ 噪声: 典型值0.003%，输出电平+4dBu,1KHz</w:t>
            </w:r>
            <w:r>
              <w:rPr>
                <w:rFonts w:hint="eastAsia" w:cs="仿宋_GB2312" w:asciiTheme="minorEastAsia" w:hAnsiTheme="minorEastAsia"/>
                <w:kern w:val="0"/>
                <w:sz w:val="24"/>
                <w:szCs w:val="24"/>
              </w:rPr>
              <w:br w:type="textWrapping"/>
            </w:r>
            <w:r>
              <w:rPr>
                <w:rFonts w:hint="eastAsia" w:cs="仿宋_GB2312" w:asciiTheme="minorEastAsia" w:hAnsiTheme="minorEastAsia"/>
                <w:kern w:val="0"/>
                <w:sz w:val="24"/>
                <w:szCs w:val="24"/>
              </w:rPr>
              <w:t>频率响应特性: 20Hz-20KHz,±0.5dB</w:t>
            </w:r>
            <w:r>
              <w:rPr>
                <w:rFonts w:hint="eastAsia" w:cs="仿宋_GB2312" w:asciiTheme="minorEastAsia" w:hAnsiTheme="minorEastAsia"/>
                <w:kern w:val="0"/>
                <w:sz w:val="24"/>
                <w:szCs w:val="24"/>
              </w:rPr>
              <w:br w:type="textWrapping"/>
            </w:r>
            <w:r>
              <w:rPr>
                <w:rFonts w:hint="eastAsia" w:cs="仿宋_GB2312" w:asciiTheme="minorEastAsia" w:hAnsiTheme="minorEastAsia"/>
                <w:kern w:val="0"/>
                <w:sz w:val="24"/>
                <w:szCs w:val="24"/>
              </w:rPr>
              <w:t>通道间交叉话音: 典型值&gt;80dB</w:t>
            </w:r>
            <w:r>
              <w:rPr>
                <w:rFonts w:hint="eastAsia" w:cs="仿宋_GB2312" w:asciiTheme="minorEastAsia" w:hAnsiTheme="minorEastAsia"/>
                <w:kern w:val="0"/>
                <w:sz w:val="24"/>
                <w:szCs w:val="24"/>
              </w:rPr>
              <w:br w:type="textWrapping"/>
            </w:r>
            <w:r>
              <w:rPr>
                <w:rFonts w:hint="eastAsia" w:cs="仿宋_GB2312" w:asciiTheme="minorEastAsia" w:hAnsiTheme="minorEastAsia"/>
                <w:kern w:val="0"/>
                <w:sz w:val="24"/>
                <w:szCs w:val="24"/>
              </w:rPr>
              <w:t>输出端交叉话音: 典型值&gt;80dB</w:t>
            </w:r>
            <w:r>
              <w:rPr>
                <w:rFonts w:hint="eastAsia" w:cs="仿宋_GB2312" w:asciiTheme="minorEastAsia" w:hAnsiTheme="minorEastAsia"/>
                <w:kern w:val="0"/>
                <w:sz w:val="24"/>
                <w:szCs w:val="24"/>
              </w:rPr>
              <w:br w:type="textWrapping"/>
            </w:r>
            <w:r>
              <w:rPr>
                <w:rFonts w:hint="eastAsia" w:cs="仿宋_GB2312" w:asciiTheme="minorEastAsia" w:hAnsiTheme="minorEastAsia"/>
                <w:kern w:val="0"/>
                <w:sz w:val="24"/>
                <w:szCs w:val="24"/>
              </w:rPr>
              <w:t>电源电压: 交流50/60Hz，100V；120V，60Hz 和230V，50/60Hz</w:t>
            </w:r>
            <w:r>
              <w:rPr>
                <w:rFonts w:hint="eastAsia" w:cs="仿宋_GB2312" w:asciiTheme="minorEastAsia" w:hAnsiTheme="minorEastAsia"/>
                <w:kern w:val="0"/>
                <w:sz w:val="24"/>
                <w:szCs w:val="24"/>
              </w:rPr>
              <w:br w:type="textWrapping"/>
            </w:r>
            <w:r>
              <w:rPr>
                <w:rFonts w:hint="eastAsia" w:cs="仿宋_GB2312" w:asciiTheme="minorEastAsia" w:hAnsiTheme="minorEastAsia"/>
                <w:kern w:val="0"/>
                <w:sz w:val="24"/>
                <w:szCs w:val="24"/>
              </w:rPr>
              <w:t>电力消耗: 9W</w:t>
            </w:r>
          </w:p>
        </w:tc>
        <w:tc>
          <w:tcPr>
            <w:tcW w:w="890" w:type="dxa"/>
            <w:shd w:val="clear" w:color="auto" w:fill="auto"/>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台</w:t>
            </w:r>
          </w:p>
        </w:tc>
        <w:tc>
          <w:tcPr>
            <w:tcW w:w="890" w:type="dxa"/>
            <w:shd w:val="clear" w:color="auto" w:fill="auto"/>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trPr>
        <w:tc>
          <w:tcPr>
            <w:tcW w:w="878" w:type="dxa"/>
            <w:shd w:val="clear" w:color="auto" w:fill="auto"/>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7</w:t>
            </w:r>
          </w:p>
        </w:tc>
        <w:tc>
          <w:tcPr>
            <w:tcW w:w="1409" w:type="dxa"/>
            <w:shd w:val="clear" w:color="auto" w:fill="auto"/>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集成辅材</w:t>
            </w:r>
          </w:p>
        </w:tc>
        <w:tc>
          <w:tcPr>
            <w:tcW w:w="4613" w:type="dxa"/>
            <w:shd w:val="clear" w:color="auto" w:fill="auto"/>
          </w:tcPr>
          <w:p>
            <w:pPr>
              <w:widowControl/>
              <w:wordWrap w:val="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包含施工过程中所需各类线缆材料以及相关辅助材料。</w:t>
            </w:r>
          </w:p>
        </w:tc>
        <w:tc>
          <w:tcPr>
            <w:tcW w:w="890" w:type="dxa"/>
            <w:shd w:val="clear" w:color="auto" w:fill="auto"/>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批</w:t>
            </w:r>
          </w:p>
        </w:tc>
        <w:tc>
          <w:tcPr>
            <w:tcW w:w="890" w:type="dxa"/>
            <w:shd w:val="clear" w:color="auto" w:fill="auto"/>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1</w:t>
            </w:r>
          </w:p>
        </w:tc>
      </w:tr>
    </w:tbl>
    <w:p>
      <w:pPr>
        <w:widowControl/>
        <w:shd w:val="clear" w:color="auto" w:fill="FFFFFF"/>
        <w:wordWrap w:val="0"/>
        <w:spacing w:line="525" w:lineRule="atLeast"/>
        <w:ind w:firstLine="645"/>
        <w:jc w:val="left"/>
        <w:rPr>
          <w:rFonts w:cs="Arial" w:asciiTheme="minorEastAsia" w:hAnsiTheme="minorEastAsia"/>
          <w:b/>
          <w:kern w:val="0"/>
          <w:sz w:val="24"/>
          <w:szCs w:val="24"/>
        </w:rPr>
      </w:pPr>
    </w:p>
    <w:p>
      <w:pPr>
        <w:widowControl/>
        <w:shd w:val="clear" w:color="auto" w:fill="FFFFFF"/>
        <w:spacing w:line="360" w:lineRule="auto"/>
        <w:ind w:firstLine="645"/>
        <w:jc w:val="left"/>
        <w:rPr>
          <w:rFonts w:cs="Arial" w:asciiTheme="minorEastAsia" w:hAnsiTheme="minorEastAsia"/>
          <w:kern w:val="0"/>
          <w:sz w:val="24"/>
          <w:szCs w:val="24"/>
        </w:rPr>
      </w:pPr>
      <w:r>
        <w:rPr>
          <w:rFonts w:hint="eastAsia" w:cs="Arial" w:asciiTheme="minorEastAsia" w:hAnsiTheme="minorEastAsia"/>
          <w:kern w:val="0"/>
          <w:sz w:val="24"/>
          <w:szCs w:val="24"/>
        </w:rPr>
        <w:t>（四）评分标准</w:t>
      </w:r>
    </w:p>
    <w:p>
      <w:pPr>
        <w:widowControl/>
        <w:shd w:val="clear" w:color="auto" w:fill="FFFFFF"/>
        <w:wordWrap w:val="0"/>
        <w:spacing w:line="525" w:lineRule="atLeast"/>
        <w:ind w:firstLine="645"/>
        <w:jc w:val="left"/>
        <w:rPr>
          <w:rFonts w:cs="Arial" w:asciiTheme="minorEastAsia" w:hAnsiTheme="minorEastAsia"/>
          <w:kern w:val="0"/>
          <w:sz w:val="24"/>
          <w:szCs w:val="24"/>
        </w:rPr>
      </w:pPr>
      <w:r>
        <w:rPr>
          <w:rFonts w:hint="eastAsia" w:cs="Arial" w:asciiTheme="minorEastAsia" w:hAnsiTheme="minorEastAsia"/>
          <w:kern w:val="0"/>
          <w:sz w:val="24"/>
          <w:szCs w:val="24"/>
        </w:rPr>
        <w:t>采用综合评分法</w:t>
      </w:r>
      <w:r>
        <w:rPr>
          <w:rFonts w:hint="eastAsia" w:cs="Arial" w:asciiTheme="minorEastAsia" w:hAnsiTheme="minorEastAsia"/>
          <w:kern w:val="0"/>
          <w:sz w:val="24"/>
          <w:szCs w:val="24"/>
          <w:lang w:eastAsia="zh-CN"/>
        </w:rPr>
        <w:t>。</w:t>
      </w:r>
    </w:p>
    <w:p/>
    <w:tbl>
      <w:tblPr>
        <w:tblStyle w:val="9"/>
        <w:tblW w:w="8945"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831"/>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160" w:type="dxa"/>
            <w:gridSpan w:val="2"/>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评分内容</w:t>
            </w:r>
          </w:p>
        </w:tc>
        <w:tc>
          <w:tcPr>
            <w:tcW w:w="831" w:type="dxa"/>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分值</w:t>
            </w:r>
          </w:p>
        </w:tc>
        <w:tc>
          <w:tcPr>
            <w:tcW w:w="5954" w:type="dxa"/>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0" w:hRule="atLeast"/>
        </w:trPr>
        <w:tc>
          <w:tcPr>
            <w:tcW w:w="1080" w:type="dxa"/>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价格部分（30分）</w:t>
            </w:r>
          </w:p>
        </w:tc>
        <w:tc>
          <w:tcPr>
            <w:tcW w:w="1080" w:type="dxa"/>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投标报价</w:t>
            </w:r>
          </w:p>
        </w:tc>
        <w:tc>
          <w:tcPr>
            <w:tcW w:w="831" w:type="dxa"/>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30</w:t>
            </w:r>
          </w:p>
        </w:tc>
        <w:tc>
          <w:tcPr>
            <w:tcW w:w="5954" w:type="dxa"/>
            <w:vAlign w:val="center"/>
          </w:tcPr>
          <w:p>
            <w:pPr>
              <w:widowControl/>
              <w:wordWrap w:val="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（1）以进入评标的最低的评标报价为30分</w:t>
            </w:r>
          </w:p>
          <w:p>
            <w:pPr>
              <w:widowControl/>
              <w:wordWrap w:val="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（2）评标基准价=有效投标人的最低报价</w:t>
            </w:r>
          </w:p>
          <w:p>
            <w:pPr>
              <w:widowControl/>
              <w:wordWrap w:val="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（3）价格得分＝（最低投标人评标价格/投标人评标价格）×30（小数点</w:t>
            </w:r>
            <w:bookmarkStart w:id="0" w:name="_GoBack"/>
            <w:bookmarkEnd w:id="0"/>
            <w:r>
              <w:rPr>
                <w:rFonts w:hint="eastAsia" w:cs="仿宋_GB2312" w:asciiTheme="minorEastAsia" w:hAnsiTheme="minorEastAsia"/>
                <w:kern w:val="0"/>
                <w:sz w:val="24"/>
                <w:szCs w:val="24"/>
              </w:rPr>
              <w:t>后保留两位）。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1080" w:type="dxa"/>
            <w:vMerge w:val="restart"/>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商务部分（35分）</w:t>
            </w:r>
          </w:p>
        </w:tc>
        <w:tc>
          <w:tcPr>
            <w:tcW w:w="1080" w:type="dxa"/>
            <w:vAlign w:val="center"/>
          </w:tcPr>
          <w:p>
            <w:pPr>
              <w:widowControl/>
              <w:wordWrap w:val="0"/>
              <w:rPr>
                <w:rFonts w:cs="仿宋_GB2312" w:asciiTheme="minorEastAsia" w:hAnsiTheme="minorEastAsia"/>
                <w:kern w:val="0"/>
                <w:sz w:val="24"/>
                <w:szCs w:val="24"/>
              </w:rPr>
            </w:pPr>
            <w:r>
              <w:rPr>
                <w:rFonts w:hint="eastAsia" w:cs="仿宋_GB2312" w:asciiTheme="minorEastAsia" w:hAnsiTheme="minorEastAsia"/>
                <w:kern w:val="0"/>
                <w:sz w:val="24"/>
                <w:szCs w:val="24"/>
              </w:rPr>
              <w:t xml:space="preserve">  信誉</w:t>
            </w:r>
          </w:p>
        </w:tc>
        <w:tc>
          <w:tcPr>
            <w:tcW w:w="831" w:type="dxa"/>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5</w:t>
            </w:r>
          </w:p>
        </w:tc>
        <w:tc>
          <w:tcPr>
            <w:tcW w:w="5954" w:type="dxa"/>
            <w:vAlign w:val="center"/>
          </w:tcPr>
          <w:p>
            <w:pPr>
              <w:pStyle w:val="14"/>
              <w:widowControl/>
              <w:numPr>
                <w:ilvl w:val="0"/>
                <w:numId w:val="2"/>
              </w:numPr>
              <w:wordWrap w:val="0"/>
              <w:ind w:firstLineChars="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投标人须提供</w:t>
            </w:r>
            <w:r>
              <w:rPr>
                <w:rFonts w:cs="仿宋_GB2312" w:asciiTheme="minorEastAsia" w:hAnsiTheme="minorEastAsia"/>
                <w:kern w:val="0"/>
                <w:sz w:val="24"/>
                <w:szCs w:val="24"/>
              </w:rPr>
              <w:t>工商企业信用信息公示报告</w:t>
            </w:r>
            <w:r>
              <w:rPr>
                <w:rFonts w:hint="eastAsia" w:cs="仿宋_GB2312" w:asciiTheme="minorEastAsia" w:hAnsiTheme="minorEastAsia"/>
                <w:kern w:val="0"/>
                <w:sz w:val="24"/>
                <w:szCs w:val="24"/>
              </w:rPr>
              <w:t>【</w:t>
            </w:r>
            <w:r>
              <w:rPr>
                <w:rFonts w:cs="仿宋_GB2312" w:asciiTheme="minorEastAsia" w:hAnsiTheme="minorEastAsia"/>
                <w:kern w:val="0"/>
                <w:sz w:val="24"/>
                <w:szCs w:val="24"/>
              </w:rPr>
              <w:t>国家企业信用信息公示系统</w:t>
            </w:r>
            <w:r>
              <w:fldChar w:fldCharType="begin"/>
            </w:r>
            <w:r>
              <w:instrText xml:space="preserve"> HYPERLINK "http://www.gsxt.gov.cn/" </w:instrText>
            </w:r>
            <w:r>
              <w:fldChar w:fldCharType="separate"/>
            </w:r>
            <w:r>
              <w:rPr>
                <w:rFonts w:cs="仿宋_GB2312" w:asciiTheme="minorEastAsia" w:hAnsiTheme="minorEastAsia"/>
                <w:kern w:val="0"/>
                <w:sz w:val="24"/>
                <w:szCs w:val="24"/>
              </w:rPr>
              <w:t>http://www.gsxt.gov.cn</w:t>
            </w:r>
            <w:r>
              <w:rPr>
                <w:rFonts w:cs="仿宋_GB2312" w:asciiTheme="minorEastAsia" w:hAnsiTheme="minorEastAsia"/>
                <w:kern w:val="0"/>
                <w:sz w:val="24"/>
                <w:szCs w:val="24"/>
              </w:rPr>
              <w:fldChar w:fldCharType="end"/>
            </w:r>
            <w:r>
              <w:rPr>
                <w:rFonts w:hint="eastAsia" w:cs="仿宋_GB2312" w:asciiTheme="minorEastAsia" w:hAnsiTheme="minorEastAsia"/>
                <w:kern w:val="0"/>
                <w:sz w:val="24"/>
                <w:szCs w:val="24"/>
              </w:rPr>
              <w:t>，包括基础信息、行政许可信息、行政处罚信息、列入经营异常名录信息、列入严重违法失信企业名单（黑名单）</w:t>
            </w:r>
            <w:r>
              <w:rPr>
                <w:rFonts w:cs="仿宋_GB2312" w:asciiTheme="minorEastAsia" w:hAnsiTheme="minorEastAsia"/>
                <w:kern w:val="0"/>
                <w:sz w:val="24"/>
                <w:szCs w:val="24"/>
              </w:rPr>
              <w:t>）信息</w:t>
            </w:r>
            <w:r>
              <w:rPr>
                <w:rFonts w:hint="eastAsia" w:cs="仿宋_GB2312" w:asciiTheme="minorEastAsia" w:hAnsiTheme="minorEastAsia"/>
                <w:kern w:val="0"/>
                <w:sz w:val="24"/>
                <w:szCs w:val="24"/>
              </w:rPr>
              <w:t>】（加盖投标人公章）</w:t>
            </w:r>
            <w:r>
              <w:rPr>
                <w:rFonts w:cs="仿宋_GB2312" w:asciiTheme="minorEastAsia" w:hAnsiTheme="minorEastAsia"/>
                <w:kern w:val="0"/>
                <w:sz w:val="24"/>
                <w:szCs w:val="24"/>
              </w:rPr>
              <w:t>、企业所在地税务主管部门出具的纳税情况证明等信用情况</w:t>
            </w:r>
            <w:r>
              <w:rPr>
                <w:rFonts w:hint="eastAsia" w:cs="仿宋_GB2312" w:asciiTheme="minorEastAsia" w:hAnsiTheme="minorEastAsia"/>
                <w:kern w:val="0"/>
                <w:sz w:val="24"/>
                <w:szCs w:val="24"/>
              </w:rPr>
              <w:t>（加盖企业所在地税务主管部门公章）</w:t>
            </w:r>
            <w:r>
              <w:rPr>
                <w:rFonts w:cs="仿宋_GB2312" w:asciiTheme="minorEastAsia" w:hAnsiTheme="minorEastAsia"/>
                <w:kern w:val="0"/>
                <w:sz w:val="24"/>
                <w:szCs w:val="24"/>
              </w:rPr>
              <w:t>，无不良信息者每项得1分，未提供或有不良信息者不得分。</w:t>
            </w:r>
            <w:r>
              <w:rPr>
                <w:rFonts w:hint="eastAsia" w:cs="仿宋_GB2312" w:asciiTheme="minorEastAsia" w:hAnsiTheme="minorEastAsia"/>
                <w:kern w:val="0"/>
                <w:sz w:val="24"/>
                <w:szCs w:val="24"/>
              </w:rPr>
              <w:t>此项最高得2分；</w:t>
            </w:r>
          </w:p>
          <w:p>
            <w:pPr>
              <w:pStyle w:val="14"/>
              <w:widowControl/>
              <w:numPr>
                <w:ilvl w:val="0"/>
                <w:numId w:val="2"/>
              </w:numPr>
              <w:wordWrap w:val="0"/>
              <w:ind w:firstLineChars="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投标人提供具有省级及以上主管部门认可的信用评级机构出具的信用等级证书和信用评估报告，投标人信用等级为AAA级的得3分；为AA级的得2分；为A级的得1分。投标人须在投标文件中附信用等级证书和信用评估报告关键页复印件，并在评标时出具相应的原件查验，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1080" w:type="dxa"/>
            <w:vMerge w:val="continue"/>
            <w:vAlign w:val="center"/>
          </w:tcPr>
          <w:p>
            <w:pPr>
              <w:widowControl/>
              <w:wordWrap w:val="0"/>
              <w:jc w:val="center"/>
              <w:rPr>
                <w:rFonts w:cs="仿宋_GB2312" w:asciiTheme="minorEastAsia" w:hAnsiTheme="minorEastAsia"/>
                <w:kern w:val="0"/>
                <w:sz w:val="24"/>
                <w:szCs w:val="24"/>
              </w:rPr>
            </w:pPr>
          </w:p>
        </w:tc>
        <w:tc>
          <w:tcPr>
            <w:tcW w:w="1080" w:type="dxa"/>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业绩</w:t>
            </w:r>
          </w:p>
        </w:tc>
        <w:tc>
          <w:tcPr>
            <w:tcW w:w="831" w:type="dxa"/>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10</w:t>
            </w:r>
          </w:p>
        </w:tc>
        <w:tc>
          <w:tcPr>
            <w:tcW w:w="5954" w:type="dxa"/>
            <w:vAlign w:val="center"/>
          </w:tcPr>
          <w:p>
            <w:pPr>
              <w:pStyle w:val="14"/>
              <w:widowControl/>
              <w:numPr>
                <w:ilvl w:val="0"/>
                <w:numId w:val="3"/>
              </w:numPr>
              <w:wordWrap w:val="0"/>
              <w:ind w:firstLineChars="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投标人能够提供2014年1月1日以来类似项目且合同金额超过150万元的单个项目，每提供一个得1分，最高得分10分，以合同签订日期为准。</w:t>
            </w:r>
          </w:p>
          <w:p>
            <w:pPr>
              <w:widowControl/>
              <w:wordWrap w:val="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投标人须在投标文件中附合同及中标通知书复印件，并在评标时出具相应的原件查验，否则不得分。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1080" w:type="dxa"/>
            <w:vMerge w:val="continue"/>
            <w:vAlign w:val="center"/>
          </w:tcPr>
          <w:p>
            <w:pPr>
              <w:widowControl/>
              <w:wordWrap w:val="0"/>
              <w:jc w:val="center"/>
              <w:rPr>
                <w:rFonts w:cs="仿宋_GB2312" w:asciiTheme="minorEastAsia" w:hAnsiTheme="minorEastAsia"/>
                <w:kern w:val="0"/>
                <w:sz w:val="24"/>
                <w:szCs w:val="24"/>
              </w:rPr>
            </w:pPr>
          </w:p>
        </w:tc>
        <w:tc>
          <w:tcPr>
            <w:tcW w:w="1080" w:type="dxa"/>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认证证书</w:t>
            </w:r>
          </w:p>
        </w:tc>
        <w:tc>
          <w:tcPr>
            <w:tcW w:w="831" w:type="dxa"/>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20</w:t>
            </w:r>
          </w:p>
        </w:tc>
        <w:tc>
          <w:tcPr>
            <w:tcW w:w="5954" w:type="dxa"/>
            <w:vAlign w:val="center"/>
          </w:tcPr>
          <w:p>
            <w:pPr>
              <w:pStyle w:val="14"/>
              <w:widowControl/>
              <w:numPr>
                <w:ilvl w:val="0"/>
                <w:numId w:val="4"/>
              </w:numPr>
              <w:wordWrap w:val="0"/>
              <w:ind w:firstLineChars="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投标人具有质量管理体系认证证书、环境管理体系认证证书、职业健康安全管理体系认证证书的每有一项得1分，最高得3分；</w:t>
            </w:r>
          </w:p>
          <w:p>
            <w:pPr>
              <w:pStyle w:val="14"/>
              <w:widowControl/>
              <w:numPr>
                <w:ilvl w:val="0"/>
                <w:numId w:val="4"/>
              </w:numPr>
              <w:wordWrap w:val="0"/>
              <w:ind w:firstLineChars="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投标人具有信息系统集成及服务三级或以上证书的得3分；</w:t>
            </w:r>
          </w:p>
          <w:p>
            <w:pPr>
              <w:pStyle w:val="14"/>
              <w:widowControl/>
              <w:numPr>
                <w:ilvl w:val="0"/>
                <w:numId w:val="4"/>
              </w:numPr>
              <w:wordWrap w:val="0"/>
              <w:ind w:firstLineChars="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投标人具有有效的ISO/IEC27001信息安全管理体系认证证书得3分；</w:t>
            </w:r>
          </w:p>
          <w:p>
            <w:pPr>
              <w:pStyle w:val="14"/>
              <w:widowControl/>
              <w:numPr>
                <w:ilvl w:val="0"/>
                <w:numId w:val="4"/>
              </w:numPr>
              <w:wordWrap w:val="0"/>
              <w:ind w:firstLineChars="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投标人具有CMMI3级资质的得3分；</w:t>
            </w:r>
          </w:p>
          <w:p>
            <w:pPr>
              <w:pStyle w:val="14"/>
              <w:widowControl/>
              <w:numPr>
                <w:ilvl w:val="0"/>
                <w:numId w:val="4"/>
              </w:numPr>
              <w:wordWrap w:val="0"/>
              <w:ind w:firstLineChars="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投标人具有项目管理工程师职称的每提供一个得1分，最高得2分（提供公司人员的社保缴纳证明）；</w:t>
            </w:r>
          </w:p>
          <w:p>
            <w:pPr>
              <w:pStyle w:val="14"/>
              <w:widowControl/>
              <w:numPr>
                <w:ilvl w:val="0"/>
                <w:numId w:val="4"/>
              </w:numPr>
              <w:wordWrap w:val="0"/>
              <w:ind w:firstLineChars="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投标人具有河南省科学技术厅颁发的河南省科技型中小企业认定证书得3分；</w:t>
            </w:r>
          </w:p>
          <w:p>
            <w:pPr>
              <w:pStyle w:val="14"/>
              <w:widowControl/>
              <w:numPr>
                <w:ilvl w:val="0"/>
                <w:numId w:val="4"/>
              </w:numPr>
              <w:wordWrap w:val="0"/>
              <w:ind w:firstLineChars="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投标人具有中国信息协会颁发的会员单位认定证书得3分。</w:t>
            </w:r>
          </w:p>
          <w:p>
            <w:pPr>
              <w:widowControl/>
              <w:wordWrap w:val="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投标人须在投标文件中附证书复印件，并在评标时出具相应的原件查验，否则不得分。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2" w:hRule="atLeast"/>
        </w:trPr>
        <w:tc>
          <w:tcPr>
            <w:tcW w:w="1080" w:type="dxa"/>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响应程度（30分）</w:t>
            </w:r>
          </w:p>
        </w:tc>
        <w:tc>
          <w:tcPr>
            <w:tcW w:w="1080" w:type="dxa"/>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产品响应程度</w:t>
            </w:r>
          </w:p>
        </w:tc>
        <w:tc>
          <w:tcPr>
            <w:tcW w:w="831" w:type="dxa"/>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30</w:t>
            </w:r>
          </w:p>
        </w:tc>
        <w:tc>
          <w:tcPr>
            <w:tcW w:w="5954" w:type="dxa"/>
            <w:vAlign w:val="center"/>
          </w:tcPr>
          <w:p>
            <w:pPr>
              <w:pStyle w:val="14"/>
              <w:widowControl/>
              <w:numPr>
                <w:ilvl w:val="0"/>
                <w:numId w:val="5"/>
              </w:numPr>
              <w:wordWrap w:val="0"/>
              <w:ind w:firstLineChars="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所投视频安全防护系统生产原厂商具有国家版权局颁发的通用安全平台系统软件的软件著作权证书、具有国家版权局颁发的多核多线程ASIC并行操作系统的软件著作权证书的、具有中国信息安全测评中心颁发的《国家信息安全测评信息技术产品安全检测证书》（EAL3+级）的，每有一项得1.5分，最高4.5分。（复印件加盖生产厂家公章）；</w:t>
            </w:r>
          </w:p>
          <w:p>
            <w:pPr>
              <w:pStyle w:val="14"/>
              <w:widowControl/>
              <w:numPr>
                <w:ilvl w:val="0"/>
                <w:numId w:val="5"/>
              </w:numPr>
              <w:wordWrap w:val="0"/>
              <w:ind w:firstLineChars="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所投视频安全防护系统生产原厂商入围工信部《电子信息节能技术开发与应用方案推荐目录》的、自2015年以来入围《河南省保密技术防范设备（产品）管理目录》（千兆）的每一项得1.5分，最高3分。（提供相关部门印发文件复印件加盖生产厂家公章）；</w:t>
            </w:r>
          </w:p>
          <w:p>
            <w:pPr>
              <w:pStyle w:val="14"/>
              <w:widowControl/>
              <w:numPr>
                <w:ilvl w:val="0"/>
                <w:numId w:val="5"/>
              </w:numPr>
              <w:wordWrap w:val="0"/>
              <w:ind w:firstLineChars="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所投视频安全防护系统生产原厂商具有中国电子信息行业联合会颁发的计算机信息系统集成及服务一级资质的、具有国家保密局颁发的涉密信息系统集成甲级资质的，每一项得1.5分，最高3分。（复印件加盖生产厂家公章）；）；</w:t>
            </w:r>
          </w:p>
          <w:p>
            <w:pPr>
              <w:pStyle w:val="14"/>
              <w:widowControl/>
              <w:numPr>
                <w:ilvl w:val="0"/>
                <w:numId w:val="5"/>
              </w:numPr>
              <w:wordWrap w:val="0"/>
              <w:ind w:firstLineChars="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所投视频安全防护系统生产原厂商具有两个或以上的防病毒引擎合作伙伴，提供防病毒引擎合作伙伴授权书证明的得1.5分（复印件加盖生产厂家公章）</w:t>
            </w:r>
          </w:p>
          <w:p>
            <w:pPr>
              <w:pStyle w:val="14"/>
              <w:widowControl/>
              <w:numPr>
                <w:ilvl w:val="0"/>
                <w:numId w:val="5"/>
              </w:numPr>
              <w:wordWrap w:val="0"/>
              <w:ind w:firstLineChars="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所投视频安全防护系统产品具有国家公安部颁发的《计算机信息系统安全专用产品销售许可证》的得1.5分（复印件加盖生产厂家公章）；</w:t>
            </w:r>
          </w:p>
          <w:p>
            <w:pPr>
              <w:pStyle w:val="14"/>
              <w:widowControl/>
              <w:numPr>
                <w:ilvl w:val="0"/>
                <w:numId w:val="5"/>
              </w:numPr>
              <w:wordWrap w:val="0"/>
              <w:ind w:firstLineChars="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所投电视墙服务器具有由国家广播电视产品质量监督检验中心出具的电视墙服务器检测报告的、具有中国质量认证中心出具的中国国家强制性产品认证证书的得每一项得1.5分，最高3分。（复印件加盖生产厂家公章）；</w:t>
            </w:r>
          </w:p>
          <w:p>
            <w:pPr>
              <w:pStyle w:val="14"/>
              <w:widowControl/>
              <w:numPr>
                <w:ilvl w:val="0"/>
                <w:numId w:val="5"/>
              </w:numPr>
              <w:wordWrap w:val="0"/>
              <w:ind w:firstLineChars="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所投电视墙服务器生产原厂商具有工信部颁发的增值业务电信许可证资质的、具有ISO18001体系认证资质的，每一项得1.5分，最高3分。（复印件加盖生产厂家公章）；</w:t>
            </w:r>
          </w:p>
          <w:p>
            <w:pPr>
              <w:pStyle w:val="14"/>
              <w:widowControl/>
              <w:numPr>
                <w:ilvl w:val="0"/>
                <w:numId w:val="5"/>
              </w:numPr>
              <w:wordWrap w:val="0"/>
              <w:ind w:firstLineChars="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所投多点控制单元（MCU）支持IP备份（光口备份、电口备份、光电备份）、芯片备份、主控板备份、业务板倒换、电源备份功能，支持7*24小时连续正常工作。可以提供由中国泰尔实验室出具的检测报告的得1.5分（复印件加盖生产厂家公章）；</w:t>
            </w:r>
          </w:p>
          <w:p>
            <w:pPr>
              <w:pStyle w:val="14"/>
              <w:widowControl/>
              <w:numPr>
                <w:ilvl w:val="0"/>
                <w:numId w:val="5"/>
              </w:numPr>
              <w:wordWrap w:val="0"/>
              <w:ind w:firstLineChars="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所投多点控制单元（MCU）采用军工级实时嵌入式操作系统。可以提供产品技术彩页的得1.5分（复印件加盖生产厂家公章）；</w:t>
            </w:r>
          </w:p>
          <w:p>
            <w:pPr>
              <w:pStyle w:val="14"/>
              <w:widowControl/>
              <w:numPr>
                <w:ilvl w:val="0"/>
                <w:numId w:val="5"/>
              </w:numPr>
              <w:wordWrap w:val="0"/>
              <w:ind w:firstLineChars="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所投多点控制单元（MCU）具有工业和信息化部颁发的进网许可证</w:t>
            </w:r>
            <w:r>
              <w:rPr>
                <w:rFonts w:hint="eastAsia" w:cs="Arial" w:asciiTheme="minorEastAsia" w:hAnsiTheme="minorEastAsia"/>
                <w:kern w:val="0"/>
                <w:sz w:val="24"/>
                <w:szCs w:val="24"/>
              </w:rPr>
              <w:t>证书的得1.5分</w:t>
            </w:r>
            <w:r>
              <w:rPr>
                <w:rFonts w:hint="eastAsia" w:cs="仿宋_GB2312" w:asciiTheme="minorEastAsia" w:hAnsiTheme="minorEastAsia"/>
                <w:kern w:val="0"/>
                <w:sz w:val="24"/>
                <w:szCs w:val="24"/>
              </w:rPr>
              <w:t>（复印件加盖生产厂家公章）；</w:t>
            </w:r>
          </w:p>
          <w:p>
            <w:pPr>
              <w:pStyle w:val="14"/>
              <w:widowControl/>
              <w:numPr>
                <w:ilvl w:val="0"/>
                <w:numId w:val="5"/>
              </w:numPr>
              <w:wordWrap w:val="0"/>
              <w:ind w:firstLineChars="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所投分体式视频终端具有良好的低带宽适应性，支持512Kb/s视音频总带宽下，召开1080P 60帧高清会议；384Kb/s视音频总带宽下，召开1080P 30帧高清会议；256Kb/s视音频总带宽下，召开720P 30帧高清会议。可以提供由中国泰尔实验室出具的检测报告的得1.5分（复印件加盖生产厂家公章）；</w:t>
            </w:r>
          </w:p>
          <w:p>
            <w:pPr>
              <w:pStyle w:val="14"/>
              <w:widowControl/>
              <w:numPr>
                <w:ilvl w:val="0"/>
                <w:numId w:val="5"/>
              </w:numPr>
              <w:wordWrap w:val="0"/>
              <w:ind w:firstLineChars="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所投分体式高清视频终端具有工业和信息化部颁发的进网许可证</w:t>
            </w:r>
            <w:r>
              <w:rPr>
                <w:rFonts w:hint="eastAsia" w:cs="Arial" w:asciiTheme="minorEastAsia" w:hAnsiTheme="minorEastAsia"/>
                <w:kern w:val="0"/>
                <w:sz w:val="24"/>
                <w:szCs w:val="24"/>
              </w:rPr>
              <w:t>证书的得1.5分</w:t>
            </w:r>
            <w:r>
              <w:rPr>
                <w:rFonts w:hint="eastAsia" w:cs="仿宋_GB2312" w:asciiTheme="minorEastAsia" w:hAnsiTheme="minorEastAsia"/>
                <w:kern w:val="0"/>
                <w:sz w:val="24"/>
                <w:szCs w:val="24"/>
              </w:rPr>
              <w:t>（复印件加盖生产厂家公章）；</w:t>
            </w:r>
          </w:p>
          <w:p>
            <w:pPr>
              <w:pStyle w:val="14"/>
              <w:widowControl/>
              <w:numPr>
                <w:ilvl w:val="0"/>
                <w:numId w:val="5"/>
              </w:numPr>
              <w:wordWrap w:val="0"/>
              <w:ind w:firstLineChars="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所投高清录播服务器具有录制源视频、音频、辅流能力，且辅流能力最大为1920X1080 P60。可以提供由中国泰尔实验室出具的检测报告的得1.5分（复印件加盖生产厂家公章）；</w:t>
            </w:r>
          </w:p>
          <w:p>
            <w:pPr>
              <w:pStyle w:val="14"/>
              <w:widowControl/>
              <w:numPr>
                <w:ilvl w:val="0"/>
                <w:numId w:val="5"/>
              </w:numPr>
              <w:wordWrap w:val="0"/>
              <w:ind w:firstLineChars="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所投高清录播服务器支持内置</w:t>
            </w:r>
            <w:r>
              <w:rPr>
                <w:rFonts w:cs="仿宋_GB2312" w:asciiTheme="minorEastAsia" w:hAnsiTheme="minorEastAsia"/>
                <w:kern w:val="0"/>
                <w:sz w:val="24"/>
                <w:szCs w:val="24"/>
              </w:rPr>
              <w:t>2T容量，并能支持4000小时@512Kbps的视频录制</w:t>
            </w:r>
            <w:r>
              <w:rPr>
                <w:rFonts w:hint="eastAsia" w:cs="仿宋_GB2312" w:asciiTheme="minorEastAsia" w:hAnsiTheme="minorEastAsia"/>
                <w:kern w:val="0"/>
                <w:sz w:val="24"/>
                <w:szCs w:val="24"/>
              </w:rPr>
              <w:t>。可以提供由中国泰尔实验室出具的检测报告的得1.5分（复印件加盖生产厂家公章）；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080" w:type="dxa"/>
            <w:vMerge w:val="restart"/>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实施和服务</w:t>
            </w:r>
          </w:p>
        </w:tc>
        <w:tc>
          <w:tcPr>
            <w:tcW w:w="1080" w:type="dxa"/>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实施</w:t>
            </w:r>
          </w:p>
        </w:tc>
        <w:tc>
          <w:tcPr>
            <w:tcW w:w="831" w:type="dxa"/>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3</w:t>
            </w:r>
          </w:p>
        </w:tc>
        <w:tc>
          <w:tcPr>
            <w:tcW w:w="5954" w:type="dxa"/>
            <w:vAlign w:val="center"/>
          </w:tcPr>
          <w:p>
            <w:pPr>
              <w:widowControl/>
              <w:wordWrap w:val="0"/>
              <w:jc w:val="left"/>
              <w:rPr>
                <w:rFonts w:cs="仿宋_GB2312" w:asciiTheme="minorEastAsia" w:hAnsiTheme="minorEastAsia"/>
                <w:kern w:val="0"/>
                <w:sz w:val="24"/>
                <w:szCs w:val="24"/>
              </w:rPr>
            </w:pPr>
            <w:r>
              <w:rPr>
                <w:rFonts w:hint="eastAsia" w:ascii="宋体" w:hAnsi="宋体" w:eastAsia="宋体" w:cs="宋体"/>
                <w:kern w:val="0"/>
                <w:sz w:val="24"/>
                <w:szCs w:val="24"/>
              </w:rPr>
              <w:t>投标人提供参与本项目的工程人员自</w:t>
            </w:r>
            <w:r>
              <w:rPr>
                <w:rFonts w:hint="eastAsia" w:cs="仿宋_GB2312" w:asciiTheme="minorEastAsia" w:hAnsiTheme="minorEastAsia"/>
                <w:kern w:val="0"/>
                <w:sz w:val="24"/>
                <w:szCs w:val="24"/>
              </w:rPr>
              <w:t>2015年1月1日以来曾</w:t>
            </w:r>
            <w:r>
              <w:rPr>
                <w:rFonts w:hint="eastAsia" w:ascii="宋体" w:hAnsi="宋体" w:eastAsia="宋体" w:cs="宋体"/>
                <w:kern w:val="0"/>
                <w:sz w:val="24"/>
                <w:szCs w:val="24"/>
              </w:rPr>
              <w:t>获得过省级电子学会颁发的优秀科技工作者或者先进个人证书得3分</w:t>
            </w:r>
            <w:r>
              <w:rPr>
                <w:rFonts w:hint="eastAsia" w:cs="仿宋_GB2312" w:asciiTheme="minorEastAsia" w:hAnsiTheme="minorEastAsia"/>
                <w:kern w:val="0"/>
                <w:sz w:val="24"/>
                <w:szCs w:val="24"/>
              </w:rPr>
              <w:t>（提供项目人员在本公司的社保缴纳证明）</w:t>
            </w:r>
            <w:r>
              <w:rPr>
                <w:rFonts w:hint="eastAsia" w:ascii="宋体" w:hAnsi="宋体" w:eastAsia="宋体" w:cs="宋体"/>
                <w:kern w:val="0"/>
                <w:sz w:val="24"/>
                <w:szCs w:val="24"/>
              </w:rPr>
              <w:t>，</w:t>
            </w:r>
            <w:r>
              <w:rPr>
                <w:rFonts w:hint="eastAsia" w:cs="仿宋_GB2312" w:asciiTheme="minorEastAsia" w:hAnsiTheme="minorEastAsia"/>
                <w:kern w:val="0"/>
                <w:sz w:val="24"/>
                <w:szCs w:val="24"/>
              </w:rPr>
              <w:t>投标人须在投标文件中附证书复印件，并在评标时出具相应的原件查验。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2" w:hRule="atLeast"/>
        </w:trPr>
        <w:tc>
          <w:tcPr>
            <w:tcW w:w="1080" w:type="dxa"/>
            <w:vMerge w:val="continue"/>
            <w:vAlign w:val="center"/>
          </w:tcPr>
          <w:p>
            <w:pPr>
              <w:widowControl/>
              <w:wordWrap w:val="0"/>
              <w:jc w:val="center"/>
              <w:rPr>
                <w:rFonts w:cs="仿宋_GB2312" w:asciiTheme="minorEastAsia" w:hAnsiTheme="minorEastAsia"/>
                <w:kern w:val="0"/>
                <w:sz w:val="24"/>
                <w:szCs w:val="24"/>
              </w:rPr>
            </w:pPr>
          </w:p>
        </w:tc>
        <w:tc>
          <w:tcPr>
            <w:tcW w:w="1080" w:type="dxa"/>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质保时间</w:t>
            </w:r>
          </w:p>
        </w:tc>
        <w:tc>
          <w:tcPr>
            <w:tcW w:w="831" w:type="dxa"/>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2</w:t>
            </w:r>
          </w:p>
        </w:tc>
        <w:tc>
          <w:tcPr>
            <w:tcW w:w="5954" w:type="dxa"/>
            <w:vAlign w:val="center"/>
          </w:tcPr>
          <w:p>
            <w:pPr>
              <w:autoSpaceDE w:val="0"/>
              <w:autoSpaceDN w:val="0"/>
              <w:adjustRightInd w:val="0"/>
              <w:spacing w:line="440" w:lineRule="exact"/>
              <w:rPr>
                <w:rFonts w:ascii="宋体" w:hAnsi="宋体" w:cs="宋体"/>
                <w:sz w:val="24"/>
                <w:lang w:val="zh-CN"/>
              </w:rPr>
            </w:pPr>
            <w:r>
              <w:rPr>
                <w:rFonts w:hint="eastAsia" w:ascii="宋体" w:hAnsi="宋体" w:cs="宋体"/>
                <w:sz w:val="24"/>
                <w:lang w:val="zh-CN"/>
              </w:rPr>
              <w:t>免费保修时间以年为单位</w:t>
            </w:r>
            <w:r>
              <w:rPr>
                <w:rFonts w:hint="eastAsia" w:ascii="宋体" w:hAnsi="宋体"/>
                <w:sz w:val="24"/>
              </w:rPr>
              <w:t>，</w:t>
            </w:r>
            <w:r>
              <w:rPr>
                <w:rFonts w:hint="eastAsia" w:ascii="宋体" w:hAnsi="宋体" w:cs="宋体"/>
                <w:sz w:val="24"/>
                <w:lang w:val="zh-CN"/>
              </w:rPr>
              <w:t>以3年为起点，每增加1年加1分，满分2分。</w:t>
            </w:r>
          </w:p>
          <w:p>
            <w:pPr>
              <w:widowControl/>
              <w:wordWrap w:val="0"/>
              <w:jc w:val="left"/>
              <w:rPr>
                <w:rFonts w:cs="仿宋_GB2312"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160" w:type="dxa"/>
            <w:gridSpan w:val="2"/>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总计</w:t>
            </w:r>
          </w:p>
        </w:tc>
        <w:tc>
          <w:tcPr>
            <w:tcW w:w="831" w:type="dxa"/>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100</w:t>
            </w:r>
          </w:p>
        </w:tc>
        <w:tc>
          <w:tcPr>
            <w:tcW w:w="5954" w:type="dxa"/>
            <w:vAlign w:val="center"/>
          </w:tcPr>
          <w:p>
            <w:pPr>
              <w:widowControl/>
              <w:wordWrap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　</w:t>
            </w:r>
          </w:p>
        </w:tc>
      </w:tr>
    </w:tbl>
    <w:p>
      <w:pPr>
        <w:widowControl/>
        <w:shd w:val="clear" w:color="auto" w:fill="FFFFFF"/>
        <w:spacing w:line="360" w:lineRule="auto"/>
        <w:ind w:firstLine="555"/>
        <w:jc w:val="left"/>
        <w:rPr>
          <w:rFonts w:cs="Arial" w:asciiTheme="minorEastAsia" w:hAnsiTheme="minorEastAsia"/>
          <w:kern w:val="0"/>
          <w:sz w:val="24"/>
          <w:szCs w:val="24"/>
        </w:rPr>
      </w:pPr>
    </w:p>
    <w:p>
      <w:pPr>
        <w:widowControl/>
        <w:shd w:val="clear" w:color="auto" w:fill="FFFFFF"/>
        <w:spacing w:line="360" w:lineRule="auto"/>
        <w:ind w:firstLine="645"/>
        <w:jc w:val="left"/>
        <w:rPr>
          <w:rFonts w:cs="Arial" w:asciiTheme="minorEastAsia" w:hAnsiTheme="minorEastAsia"/>
          <w:kern w:val="0"/>
          <w:sz w:val="24"/>
          <w:szCs w:val="24"/>
        </w:rPr>
      </w:pPr>
      <w:r>
        <w:rPr>
          <w:rFonts w:hint="eastAsia" w:cs="Arial" w:asciiTheme="minorEastAsia" w:hAnsiTheme="minorEastAsia"/>
          <w:kern w:val="0"/>
          <w:sz w:val="24"/>
          <w:szCs w:val="24"/>
        </w:rPr>
        <w:t>（五）相关要求</w:t>
      </w:r>
    </w:p>
    <w:p>
      <w:pPr>
        <w:pStyle w:val="14"/>
        <w:widowControl/>
        <w:numPr>
          <w:ilvl w:val="0"/>
          <w:numId w:val="6"/>
        </w:numPr>
        <w:shd w:val="clear" w:color="auto" w:fill="FFFFFF"/>
        <w:spacing w:line="360" w:lineRule="auto"/>
        <w:ind w:firstLineChars="0"/>
        <w:jc w:val="left"/>
        <w:rPr>
          <w:rFonts w:cs="Arial" w:asciiTheme="minorEastAsia" w:hAnsiTheme="minorEastAsia"/>
          <w:kern w:val="0"/>
          <w:sz w:val="24"/>
          <w:szCs w:val="24"/>
        </w:rPr>
      </w:pPr>
      <w:r>
        <w:rPr>
          <w:rFonts w:hint="eastAsia" w:cs="Arial" w:asciiTheme="minorEastAsia" w:hAnsiTheme="minorEastAsia"/>
          <w:kern w:val="0"/>
          <w:sz w:val="24"/>
          <w:szCs w:val="24"/>
        </w:rPr>
        <w:t>投标人所投产品需提供免费3年质保。</w:t>
      </w:r>
    </w:p>
    <w:p>
      <w:pPr>
        <w:pStyle w:val="14"/>
        <w:widowControl/>
        <w:numPr>
          <w:ilvl w:val="0"/>
          <w:numId w:val="6"/>
        </w:numPr>
        <w:shd w:val="clear" w:color="auto" w:fill="FFFFFF"/>
        <w:spacing w:line="360" w:lineRule="auto"/>
        <w:ind w:firstLineChars="0"/>
        <w:jc w:val="left"/>
        <w:rPr>
          <w:rFonts w:cs="Arial" w:asciiTheme="minorEastAsia" w:hAnsiTheme="minorEastAsia"/>
          <w:kern w:val="0"/>
          <w:sz w:val="24"/>
          <w:szCs w:val="24"/>
        </w:rPr>
      </w:pPr>
      <w:r>
        <w:rPr>
          <w:rFonts w:hint="eastAsia" w:cs="Arial" w:asciiTheme="minorEastAsia" w:hAnsiTheme="minorEastAsia"/>
          <w:kern w:val="0"/>
          <w:sz w:val="24"/>
          <w:szCs w:val="24"/>
        </w:rPr>
        <w:t>投标人须明确投标产品的厂家、产地、品牌、型号、详细参数，否则为无效投标。</w:t>
      </w:r>
    </w:p>
    <w:p>
      <w:pPr>
        <w:pStyle w:val="14"/>
        <w:widowControl/>
        <w:numPr>
          <w:ilvl w:val="0"/>
          <w:numId w:val="6"/>
        </w:numPr>
        <w:shd w:val="clear" w:color="auto" w:fill="FFFFFF"/>
        <w:spacing w:line="360" w:lineRule="auto"/>
        <w:ind w:firstLineChars="0"/>
        <w:jc w:val="left"/>
        <w:rPr>
          <w:rFonts w:cs="Arial" w:asciiTheme="minorEastAsia" w:hAnsiTheme="minorEastAsia"/>
          <w:kern w:val="0"/>
          <w:sz w:val="24"/>
          <w:szCs w:val="24"/>
        </w:rPr>
      </w:pPr>
      <w:r>
        <w:rPr>
          <w:rFonts w:hint="eastAsia" w:cs="Arial" w:asciiTheme="minorEastAsia" w:hAnsiTheme="minorEastAsia"/>
          <w:kern w:val="0"/>
          <w:sz w:val="24"/>
          <w:szCs w:val="24"/>
        </w:rPr>
        <w:t>本招标文件所列需求为最低要求，投标产品不得低于最低要求，否则为无效投标。</w:t>
      </w:r>
    </w:p>
    <w:p>
      <w:pPr>
        <w:pStyle w:val="14"/>
        <w:widowControl/>
        <w:numPr>
          <w:ilvl w:val="0"/>
          <w:numId w:val="6"/>
        </w:numPr>
        <w:shd w:val="clear" w:color="auto" w:fill="FFFFFF"/>
        <w:spacing w:line="360" w:lineRule="auto"/>
        <w:ind w:firstLineChars="0"/>
        <w:jc w:val="left"/>
        <w:rPr>
          <w:rFonts w:cs="Arial" w:asciiTheme="minorEastAsia" w:hAnsiTheme="minorEastAsia"/>
          <w:kern w:val="0"/>
          <w:sz w:val="24"/>
          <w:szCs w:val="24"/>
        </w:rPr>
      </w:pPr>
      <w:r>
        <w:rPr>
          <w:rFonts w:hint="eastAsia" w:cs="Arial" w:asciiTheme="minorEastAsia" w:hAnsiTheme="minorEastAsia"/>
          <w:kern w:val="0"/>
          <w:sz w:val="24"/>
          <w:szCs w:val="24"/>
        </w:rPr>
        <w:t>投标人投标报价中应明确体现各院项目投标报价，超出各院预算及最高限价均为无效投标。</w:t>
      </w:r>
    </w:p>
    <w:p>
      <w:pPr>
        <w:pStyle w:val="14"/>
        <w:widowControl/>
        <w:numPr>
          <w:ilvl w:val="0"/>
          <w:numId w:val="6"/>
        </w:numPr>
        <w:shd w:val="clear" w:color="auto" w:fill="FFFFFF"/>
        <w:spacing w:line="360" w:lineRule="auto"/>
        <w:ind w:firstLineChars="0"/>
        <w:jc w:val="left"/>
        <w:rPr>
          <w:rFonts w:cs="Arial" w:asciiTheme="minorEastAsia" w:hAnsiTheme="minorEastAsia"/>
          <w:kern w:val="0"/>
          <w:sz w:val="24"/>
          <w:szCs w:val="24"/>
        </w:rPr>
      </w:pPr>
      <w:r>
        <w:rPr>
          <w:rFonts w:hint="eastAsia" w:cs="Arial" w:asciiTheme="minorEastAsia" w:hAnsiTheme="minorEastAsia"/>
          <w:kern w:val="0"/>
          <w:sz w:val="24"/>
          <w:szCs w:val="24"/>
        </w:rPr>
        <w:t>投标人所投视频终端设备必须保证能与省院视频会议系统无缝对接，实现互联互通，达到4K高清效果。</w:t>
      </w:r>
    </w:p>
    <w:p>
      <w:pPr>
        <w:pStyle w:val="14"/>
        <w:widowControl/>
        <w:numPr>
          <w:ilvl w:val="0"/>
          <w:numId w:val="6"/>
        </w:numPr>
        <w:shd w:val="clear" w:color="auto" w:fill="FFFFFF"/>
        <w:spacing w:line="360" w:lineRule="auto"/>
        <w:ind w:firstLineChars="0"/>
        <w:jc w:val="left"/>
        <w:rPr>
          <w:rFonts w:cs="Arial" w:asciiTheme="minorEastAsia" w:hAnsiTheme="minorEastAsia"/>
          <w:kern w:val="0"/>
          <w:sz w:val="24"/>
          <w:szCs w:val="24"/>
        </w:rPr>
      </w:pPr>
      <w:r>
        <w:rPr>
          <w:rFonts w:hint="eastAsia" w:cs="Arial" w:asciiTheme="minorEastAsia" w:hAnsiTheme="minorEastAsia"/>
          <w:kern w:val="0"/>
          <w:sz w:val="24"/>
          <w:szCs w:val="24"/>
        </w:rPr>
        <w:t>招标清单中电视墙服务器、千兆交换机、音响、功放、调音台为核心产品，其它设备为非核心产品。</w:t>
      </w:r>
    </w:p>
    <w:p>
      <w:pPr>
        <w:pStyle w:val="14"/>
        <w:widowControl/>
        <w:numPr>
          <w:ilvl w:val="0"/>
          <w:numId w:val="6"/>
        </w:numPr>
        <w:shd w:val="clear" w:color="auto" w:fill="FFFFFF"/>
        <w:spacing w:line="360" w:lineRule="auto"/>
        <w:ind w:firstLineChars="0"/>
        <w:jc w:val="left"/>
        <w:rPr>
          <w:rFonts w:cs="Arial" w:asciiTheme="minorEastAsia" w:hAnsiTheme="minorEastAsia"/>
          <w:kern w:val="0"/>
          <w:sz w:val="24"/>
          <w:szCs w:val="24"/>
        </w:rPr>
      </w:pPr>
      <w:r>
        <w:rPr>
          <w:rFonts w:hint="eastAsia" w:cs="Arial" w:asciiTheme="minorEastAsia" w:hAnsiTheme="minorEastAsia"/>
          <w:kern w:val="0"/>
          <w:sz w:val="24"/>
          <w:szCs w:val="24"/>
          <w:lang w:eastAsia="zh-CN"/>
        </w:rPr>
        <w:t>验收标准：达到验收标准后，采购人经办部门及纪检部门邀请相关专家评委联合验收。</w:t>
      </w:r>
    </w:p>
    <w:p>
      <w:pPr>
        <w:widowControl/>
        <w:shd w:val="clear" w:color="auto" w:fill="FFFFFF"/>
        <w:spacing w:line="360" w:lineRule="auto"/>
        <w:ind w:firstLine="645"/>
        <w:jc w:val="left"/>
        <w:rPr>
          <w:rFonts w:cs="Arial" w:asciiTheme="minorEastAsia" w:hAnsiTheme="minorEastAsia"/>
          <w:kern w:val="0"/>
          <w:sz w:val="24"/>
          <w:szCs w:val="24"/>
        </w:rPr>
      </w:pPr>
      <w:r>
        <w:rPr>
          <w:rFonts w:hint="eastAsia" w:cs="Arial" w:asciiTheme="minorEastAsia" w:hAnsiTheme="minorEastAsia"/>
          <w:kern w:val="0"/>
          <w:sz w:val="24"/>
          <w:szCs w:val="24"/>
        </w:rPr>
        <w:t>（六）付款方式</w:t>
      </w:r>
    </w:p>
    <w:p>
      <w:pPr>
        <w:widowControl/>
        <w:shd w:val="clear" w:color="auto" w:fill="FFFFFF"/>
        <w:spacing w:line="360" w:lineRule="auto"/>
        <w:ind w:firstLine="555"/>
        <w:jc w:val="left"/>
        <w:rPr>
          <w:rFonts w:cs="Arial" w:asciiTheme="minorEastAsia" w:hAnsiTheme="minorEastAsia"/>
          <w:kern w:val="0"/>
          <w:sz w:val="24"/>
          <w:szCs w:val="24"/>
        </w:rPr>
      </w:pPr>
      <w:r>
        <w:rPr>
          <w:rFonts w:hint="eastAsia" w:cs="Arial" w:asciiTheme="minorEastAsia" w:hAnsiTheme="minorEastAsia"/>
          <w:kern w:val="0"/>
          <w:sz w:val="24"/>
          <w:szCs w:val="24"/>
        </w:rPr>
        <w:t>经验收合格付合同总价款的95%，剩余5%满半年无质量问题一次付清。</w:t>
      </w:r>
    </w:p>
    <w:p>
      <w:pPr>
        <w:widowControl/>
        <w:shd w:val="clear" w:color="auto" w:fill="FFFFFF"/>
        <w:spacing w:line="360" w:lineRule="auto"/>
        <w:ind w:firstLine="645"/>
        <w:jc w:val="left"/>
        <w:rPr>
          <w:rFonts w:cs="Arial" w:asciiTheme="minorEastAsia" w:hAnsiTheme="minorEastAsia"/>
          <w:kern w:val="0"/>
          <w:sz w:val="24"/>
          <w:szCs w:val="24"/>
        </w:rPr>
      </w:pPr>
      <w:r>
        <w:rPr>
          <w:rFonts w:hint="eastAsia" w:cs="Arial" w:asciiTheme="minorEastAsia" w:hAnsiTheme="minorEastAsia"/>
          <w:kern w:val="0"/>
          <w:sz w:val="24"/>
          <w:szCs w:val="24"/>
        </w:rPr>
        <w:t>（七）采购单位联系方式及地址</w:t>
      </w:r>
    </w:p>
    <w:p>
      <w:pPr>
        <w:widowControl/>
        <w:shd w:val="clear" w:color="auto" w:fill="FFFFFF"/>
        <w:spacing w:line="360" w:lineRule="auto"/>
        <w:ind w:firstLine="555"/>
        <w:jc w:val="left"/>
        <w:rPr>
          <w:rFonts w:cs="Arial" w:asciiTheme="minorEastAsia" w:hAnsiTheme="minorEastAsia"/>
          <w:kern w:val="0"/>
          <w:sz w:val="24"/>
          <w:szCs w:val="24"/>
        </w:rPr>
      </w:pPr>
      <w:r>
        <w:rPr>
          <w:rFonts w:hint="eastAsia" w:cs="Arial" w:asciiTheme="minorEastAsia" w:hAnsiTheme="minorEastAsia"/>
          <w:kern w:val="0"/>
          <w:sz w:val="24"/>
          <w:szCs w:val="24"/>
        </w:rPr>
        <w:t>联系人：陈先生         联系电话：0374-2929015</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等线">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Vrinda">
    <w:panose1 w:val="020B0502040204020203"/>
    <w:charset w:val="01"/>
    <w:family w:val="roman"/>
    <w:pitch w:val="default"/>
    <w:sig w:usb0="00010003" w:usb1="00000000" w:usb2="00000000" w:usb3="00000000" w:csb0="00000001" w:csb1="00000000"/>
  </w:font>
  <w:font w:name="����">
    <w:altName w:val="Times New Roman"/>
    <w:panose1 w:val="00000000000000000000"/>
    <w:charset w:val="00"/>
    <w:family w:val="roma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方正小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Batang">
    <w:panose1 w:val="02030600000101010101"/>
    <w:charset w:val="81"/>
    <w:family w:val="auto"/>
    <w:pitch w:val="default"/>
    <w:sig w:usb0="B00002AF" w:usb1="69D77CFB" w:usb2="00000030" w:usb3="00000000" w:csb0="4008009F" w:csb1="DFD70000"/>
  </w:font>
  <w:font w:name="Wingdings">
    <w:panose1 w:val="05000000000000000000"/>
    <w:charset w:val="00"/>
    <w:family w:val="auto"/>
    <w:pitch w:val="default"/>
    <w:sig w:usb0="00000000" w:usb1="00000000" w:usb2="00000000" w:usb3="00000000" w:csb0="80000000" w:csb1="00000000"/>
  </w:font>
  <w:font w:name="Garamond">
    <w:panose1 w:val="02020502050306020203"/>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ËÎÌå">
    <w:altName w:val="Arial"/>
    <w:panose1 w:val="00000000000000000000"/>
    <w:charset w:val="00"/>
    <w:family w:val="swiss"/>
    <w:pitch w:val="default"/>
    <w:sig w:usb0="00000000" w:usb1="00000000" w:usb2="00000000" w:usb3="00000000" w:csb0="00000001" w:csb1="00000000"/>
  </w:font>
  <w:font w:name="Calibri Light">
    <w:panose1 w:val="020F0302020204030204"/>
    <w:charset w:val="00"/>
    <w:family w:val="swiss"/>
    <w:pitch w:val="default"/>
    <w:sig w:usb0="A00002EF" w:usb1="4000207B" w:usb2="00000000" w:usb3="00000000" w:csb0="2000019F" w:csb1="00000000"/>
  </w:font>
  <w:font w:name="方正兰亭超细黑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2921451"/>
    </w:sdtPr>
    <w:sdtContent>
      <w:p>
        <w:pPr>
          <w:pStyle w:val="4"/>
          <w:jc w:val="center"/>
        </w:pPr>
        <w:r>
          <w:fldChar w:fldCharType="begin"/>
        </w:r>
        <w:r>
          <w:instrText xml:space="preserve">PAGE   \* MERGEFORMAT</w:instrText>
        </w:r>
        <w:r>
          <w:fldChar w:fldCharType="separate"/>
        </w:r>
        <w:r>
          <w:rPr>
            <w:lang w:val="zh-CN"/>
          </w:rPr>
          <w:t>22</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06628"/>
    <w:multiLevelType w:val="multilevel"/>
    <w:tmpl w:val="14A06628"/>
    <w:lvl w:ilvl="0" w:tentative="0">
      <w:start w:val="1"/>
      <w:numFmt w:val="decimal"/>
      <w:lvlText w:val="%1、"/>
      <w:lvlJc w:val="left"/>
      <w:pPr>
        <w:ind w:left="915" w:hanging="360"/>
      </w:pPr>
      <w:rPr>
        <w:rFonts w:hint="default"/>
      </w:rPr>
    </w:lvl>
    <w:lvl w:ilvl="1" w:tentative="0">
      <w:start w:val="1"/>
      <w:numFmt w:val="lowerLetter"/>
      <w:lvlText w:val="%2)"/>
      <w:lvlJc w:val="left"/>
      <w:pPr>
        <w:ind w:left="1395" w:hanging="420"/>
      </w:pPr>
    </w:lvl>
    <w:lvl w:ilvl="2" w:tentative="0">
      <w:start w:val="1"/>
      <w:numFmt w:val="lowerRoman"/>
      <w:lvlText w:val="%3."/>
      <w:lvlJc w:val="right"/>
      <w:pPr>
        <w:ind w:left="1815" w:hanging="420"/>
      </w:pPr>
    </w:lvl>
    <w:lvl w:ilvl="3" w:tentative="0">
      <w:start w:val="1"/>
      <w:numFmt w:val="decimal"/>
      <w:lvlText w:val="%4."/>
      <w:lvlJc w:val="left"/>
      <w:pPr>
        <w:ind w:left="2235" w:hanging="420"/>
      </w:pPr>
    </w:lvl>
    <w:lvl w:ilvl="4" w:tentative="0">
      <w:start w:val="1"/>
      <w:numFmt w:val="lowerLetter"/>
      <w:lvlText w:val="%5)"/>
      <w:lvlJc w:val="left"/>
      <w:pPr>
        <w:ind w:left="2655" w:hanging="420"/>
      </w:pPr>
    </w:lvl>
    <w:lvl w:ilvl="5" w:tentative="0">
      <w:start w:val="1"/>
      <w:numFmt w:val="lowerRoman"/>
      <w:lvlText w:val="%6."/>
      <w:lvlJc w:val="right"/>
      <w:pPr>
        <w:ind w:left="3075" w:hanging="420"/>
      </w:pPr>
    </w:lvl>
    <w:lvl w:ilvl="6" w:tentative="0">
      <w:start w:val="1"/>
      <w:numFmt w:val="decimal"/>
      <w:lvlText w:val="%7."/>
      <w:lvlJc w:val="left"/>
      <w:pPr>
        <w:ind w:left="3495" w:hanging="420"/>
      </w:pPr>
    </w:lvl>
    <w:lvl w:ilvl="7" w:tentative="0">
      <w:start w:val="1"/>
      <w:numFmt w:val="lowerLetter"/>
      <w:lvlText w:val="%8)"/>
      <w:lvlJc w:val="left"/>
      <w:pPr>
        <w:ind w:left="3915" w:hanging="420"/>
      </w:pPr>
    </w:lvl>
    <w:lvl w:ilvl="8" w:tentative="0">
      <w:start w:val="1"/>
      <w:numFmt w:val="lowerRoman"/>
      <w:lvlText w:val="%9."/>
      <w:lvlJc w:val="right"/>
      <w:pPr>
        <w:ind w:left="4335" w:hanging="420"/>
      </w:pPr>
    </w:lvl>
  </w:abstractNum>
  <w:abstractNum w:abstractNumId="1">
    <w:nsid w:val="14D67E97"/>
    <w:multiLevelType w:val="multilevel"/>
    <w:tmpl w:val="14D67E9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8706735"/>
    <w:multiLevelType w:val="multilevel"/>
    <w:tmpl w:val="3870673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49C6564"/>
    <w:multiLevelType w:val="multilevel"/>
    <w:tmpl w:val="449C656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9E81EE0"/>
    <w:multiLevelType w:val="singleLevel"/>
    <w:tmpl w:val="59E81EE0"/>
    <w:lvl w:ilvl="0" w:tentative="0">
      <w:start w:val="2"/>
      <w:numFmt w:val="decimal"/>
      <w:suff w:val="nothing"/>
      <w:lvlText w:val="（%1）"/>
      <w:lvlJc w:val="left"/>
    </w:lvl>
  </w:abstractNum>
  <w:abstractNum w:abstractNumId="5">
    <w:nsid w:val="74692240"/>
    <w:multiLevelType w:val="multilevel"/>
    <w:tmpl w:val="7469224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rsids>
    <w:rsidRoot w:val="00183D1D"/>
    <w:rsid w:val="000065EC"/>
    <w:rsid w:val="000232AA"/>
    <w:rsid w:val="00043FB5"/>
    <w:rsid w:val="00045D7B"/>
    <w:rsid w:val="00052FCD"/>
    <w:rsid w:val="000540D3"/>
    <w:rsid w:val="00064A85"/>
    <w:rsid w:val="00146882"/>
    <w:rsid w:val="0015228A"/>
    <w:rsid w:val="00156A91"/>
    <w:rsid w:val="00183D1D"/>
    <w:rsid w:val="001A4D3E"/>
    <w:rsid w:val="001B178A"/>
    <w:rsid w:val="001B20D1"/>
    <w:rsid w:val="001E5139"/>
    <w:rsid w:val="00245229"/>
    <w:rsid w:val="002A2D02"/>
    <w:rsid w:val="002A5B34"/>
    <w:rsid w:val="002B0AF5"/>
    <w:rsid w:val="002D5359"/>
    <w:rsid w:val="002D7E15"/>
    <w:rsid w:val="002E46C4"/>
    <w:rsid w:val="00303241"/>
    <w:rsid w:val="00305B63"/>
    <w:rsid w:val="00327D38"/>
    <w:rsid w:val="00331D3A"/>
    <w:rsid w:val="00335EC8"/>
    <w:rsid w:val="003421FB"/>
    <w:rsid w:val="003554EF"/>
    <w:rsid w:val="00384F8A"/>
    <w:rsid w:val="003C3988"/>
    <w:rsid w:val="003C5254"/>
    <w:rsid w:val="003D12CE"/>
    <w:rsid w:val="003D2344"/>
    <w:rsid w:val="003D7587"/>
    <w:rsid w:val="003F5B1D"/>
    <w:rsid w:val="0043176F"/>
    <w:rsid w:val="004453D2"/>
    <w:rsid w:val="0048564C"/>
    <w:rsid w:val="00496E46"/>
    <w:rsid w:val="004A0662"/>
    <w:rsid w:val="004B74CD"/>
    <w:rsid w:val="004C64EF"/>
    <w:rsid w:val="004D69B9"/>
    <w:rsid w:val="005A0068"/>
    <w:rsid w:val="005B1590"/>
    <w:rsid w:val="005F2254"/>
    <w:rsid w:val="00632BCE"/>
    <w:rsid w:val="00646D47"/>
    <w:rsid w:val="006656AC"/>
    <w:rsid w:val="006C4F6F"/>
    <w:rsid w:val="007007CE"/>
    <w:rsid w:val="00701730"/>
    <w:rsid w:val="00714F44"/>
    <w:rsid w:val="00724B01"/>
    <w:rsid w:val="007B7224"/>
    <w:rsid w:val="007D69A8"/>
    <w:rsid w:val="007E48C6"/>
    <w:rsid w:val="00837B27"/>
    <w:rsid w:val="0084105B"/>
    <w:rsid w:val="00874EE0"/>
    <w:rsid w:val="0089601C"/>
    <w:rsid w:val="008A4A2A"/>
    <w:rsid w:val="008A7D4B"/>
    <w:rsid w:val="008D2B06"/>
    <w:rsid w:val="00917D48"/>
    <w:rsid w:val="00931742"/>
    <w:rsid w:val="009421F7"/>
    <w:rsid w:val="009C29A0"/>
    <w:rsid w:val="009F6A5D"/>
    <w:rsid w:val="00A1214F"/>
    <w:rsid w:val="00A13760"/>
    <w:rsid w:val="00A22EA0"/>
    <w:rsid w:val="00A5518A"/>
    <w:rsid w:val="00A937A3"/>
    <w:rsid w:val="00B14446"/>
    <w:rsid w:val="00B26D22"/>
    <w:rsid w:val="00B91CDA"/>
    <w:rsid w:val="00BA13FD"/>
    <w:rsid w:val="00BD77C4"/>
    <w:rsid w:val="00C50FF4"/>
    <w:rsid w:val="00C8134C"/>
    <w:rsid w:val="00C901BC"/>
    <w:rsid w:val="00CF24A6"/>
    <w:rsid w:val="00D064A0"/>
    <w:rsid w:val="00D1105B"/>
    <w:rsid w:val="00D80D52"/>
    <w:rsid w:val="00D937B9"/>
    <w:rsid w:val="00DC59A5"/>
    <w:rsid w:val="00DE075B"/>
    <w:rsid w:val="00DE21FF"/>
    <w:rsid w:val="00E016D5"/>
    <w:rsid w:val="00E32D03"/>
    <w:rsid w:val="00E41753"/>
    <w:rsid w:val="00E548E7"/>
    <w:rsid w:val="00E96E30"/>
    <w:rsid w:val="00EB6EEB"/>
    <w:rsid w:val="00F278C9"/>
    <w:rsid w:val="00F3588F"/>
    <w:rsid w:val="00F4321D"/>
    <w:rsid w:val="00F51915"/>
    <w:rsid w:val="00F85DF6"/>
    <w:rsid w:val="00FE79EE"/>
    <w:rsid w:val="02F67628"/>
    <w:rsid w:val="04230433"/>
    <w:rsid w:val="06012926"/>
    <w:rsid w:val="0AF73214"/>
    <w:rsid w:val="0CD9520C"/>
    <w:rsid w:val="0DB265C4"/>
    <w:rsid w:val="0DD279F2"/>
    <w:rsid w:val="121426F4"/>
    <w:rsid w:val="13880F5A"/>
    <w:rsid w:val="185E6CE7"/>
    <w:rsid w:val="1BF9265D"/>
    <w:rsid w:val="1F753FFC"/>
    <w:rsid w:val="20520F52"/>
    <w:rsid w:val="2423538F"/>
    <w:rsid w:val="250F7A55"/>
    <w:rsid w:val="2A744335"/>
    <w:rsid w:val="2B5173B6"/>
    <w:rsid w:val="2CEA61A0"/>
    <w:rsid w:val="2D4158DF"/>
    <w:rsid w:val="2DF91CCD"/>
    <w:rsid w:val="2EB43C18"/>
    <w:rsid w:val="2F6568BD"/>
    <w:rsid w:val="320E7FC8"/>
    <w:rsid w:val="35BB351A"/>
    <w:rsid w:val="3C5631A1"/>
    <w:rsid w:val="40CA028A"/>
    <w:rsid w:val="44830DB4"/>
    <w:rsid w:val="4E1D224D"/>
    <w:rsid w:val="512177F7"/>
    <w:rsid w:val="55403DF8"/>
    <w:rsid w:val="57FD1310"/>
    <w:rsid w:val="5B81321F"/>
    <w:rsid w:val="5BFD135F"/>
    <w:rsid w:val="5F7B4A0C"/>
    <w:rsid w:val="628B3241"/>
    <w:rsid w:val="6C2A48D5"/>
    <w:rsid w:val="6C730F40"/>
    <w:rsid w:val="6D034EA6"/>
    <w:rsid w:val="6E6F46E4"/>
    <w:rsid w:val="709E05C5"/>
    <w:rsid w:val="72504BE9"/>
    <w:rsid w:val="73395ECF"/>
    <w:rsid w:val="73AB4856"/>
    <w:rsid w:val="76AB4921"/>
    <w:rsid w:val="78244855"/>
    <w:rsid w:val="78412E1F"/>
    <w:rsid w:val="7B296CE8"/>
    <w:rsid w:val="7FC947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unhideWhenUsed/>
    <w:qFormat/>
    <w:uiPriority w:val="99"/>
    <w:rPr>
      <w:rFonts w:ascii="宋体" w:hAnsi="Courier New"/>
    </w:rPr>
  </w:style>
  <w:style w:type="paragraph" w:styleId="3">
    <w:name w:val="Balloon Text"/>
    <w:basedOn w:val="1"/>
    <w:link w:val="13"/>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10">
    <w:name w:val="页眉 Char"/>
    <w:basedOn w:val="7"/>
    <w:link w:val="5"/>
    <w:semiHidden/>
    <w:qFormat/>
    <w:uiPriority w:val="99"/>
    <w:rPr>
      <w:sz w:val="18"/>
      <w:szCs w:val="18"/>
    </w:rPr>
  </w:style>
  <w:style w:type="character" w:customStyle="1" w:styleId="11">
    <w:name w:val="页脚 Char"/>
    <w:basedOn w:val="7"/>
    <w:link w:val="4"/>
    <w:qFormat/>
    <w:uiPriority w:val="99"/>
    <w:rPr>
      <w:sz w:val="18"/>
      <w:szCs w:val="18"/>
    </w:rPr>
  </w:style>
  <w:style w:type="paragraph" w:customStyle="1" w:styleId="12">
    <w:name w:val="列出段落1"/>
    <w:basedOn w:val="1"/>
    <w:qFormat/>
    <w:uiPriority w:val="34"/>
    <w:pPr>
      <w:ind w:firstLine="420" w:firstLineChars="200"/>
    </w:pPr>
    <w:rPr>
      <w:rFonts w:ascii="等线" w:hAnsi="等线" w:eastAsia="等线" w:cs="Times New Roman"/>
    </w:rPr>
  </w:style>
  <w:style w:type="character" w:customStyle="1" w:styleId="13">
    <w:name w:val="批注框文本 Char"/>
    <w:basedOn w:val="7"/>
    <w:link w:val="3"/>
    <w:semiHidden/>
    <w:qFormat/>
    <w:uiPriority w:val="99"/>
    <w:rPr>
      <w:rFonts w:asciiTheme="minorHAnsi" w:hAnsiTheme="minorHAnsi" w:eastAsiaTheme="minorEastAsia" w:cstheme="minorBidi"/>
      <w:kern w:val="2"/>
      <w:sz w:val="18"/>
      <w:szCs w:val="18"/>
    </w:rPr>
  </w:style>
  <w:style w:type="paragraph" w:customStyle="1" w:styleId="14">
    <w:name w:val="列出段落2"/>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07847F-35B3-4B59-B001-BE29618F174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2817</Words>
  <Characters>16061</Characters>
  <Lines>133</Lines>
  <Paragraphs>37</Paragraphs>
  <TotalTime>0</TotalTime>
  <ScaleCrop>false</ScaleCrop>
  <LinksUpToDate>false</LinksUpToDate>
  <CharactersWithSpaces>18841</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2017-11-02T03:56:00Z</dcterms:created>
  <dc:creator>Microsoft</dc:creator>
  <cp:lastModifiedBy>许昌市公共资源交易中心:杨丹丹</cp:lastModifiedBy>
  <cp:lastPrinted>2017-11-03T01:50:00Z</cp:lastPrinted>
  <dcterms:modified xsi:type="dcterms:W3CDTF">2017-11-03T09:02:05Z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